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FC9" w:rsidRPr="00CA1D4E" w:rsidRDefault="00A22FC9" w:rsidP="00F24F37">
      <w:pPr>
        <w:jc w:val="center"/>
        <w:rPr>
          <w:rFonts w:ascii="Times New Roman" w:eastAsia="Times New Roman" w:hAnsi="Times New Roman"/>
          <w:b/>
          <w:sz w:val="32"/>
          <w:szCs w:val="32"/>
        </w:rPr>
      </w:pPr>
    </w:p>
    <w:p w:rsidR="00A22FC9" w:rsidRPr="00CA1D4E" w:rsidRDefault="00A22FC9" w:rsidP="00F24F37">
      <w:pPr>
        <w:jc w:val="center"/>
        <w:rPr>
          <w:rFonts w:ascii="Times New Roman" w:eastAsia="Times New Roman" w:hAnsi="Times New Roman"/>
          <w:b/>
          <w:sz w:val="32"/>
          <w:szCs w:val="32"/>
        </w:rPr>
      </w:pPr>
    </w:p>
    <w:p w:rsidR="00A22FC9" w:rsidRPr="00CA1D4E" w:rsidRDefault="00A22FC9" w:rsidP="00F24F37">
      <w:pPr>
        <w:jc w:val="center"/>
        <w:rPr>
          <w:rFonts w:ascii="Times New Roman" w:eastAsia="Times New Roman" w:hAnsi="Times New Roman"/>
          <w:b/>
          <w:sz w:val="32"/>
          <w:szCs w:val="32"/>
        </w:rPr>
      </w:pPr>
    </w:p>
    <w:p w:rsidR="00444BA6" w:rsidRPr="00444BA6" w:rsidRDefault="00444BA6" w:rsidP="00444BA6">
      <w:pPr>
        <w:ind w:right="840"/>
        <w:jc w:val="center"/>
        <w:rPr>
          <w:rFonts w:asciiTheme="majorEastAsia" w:eastAsiaTheme="majorEastAsia" w:hAnsiTheme="majorEastAsia"/>
          <w:b/>
          <w:sz w:val="32"/>
          <w:szCs w:val="32"/>
        </w:rPr>
      </w:pPr>
      <w:r w:rsidRPr="00444BA6">
        <w:rPr>
          <w:rFonts w:asciiTheme="majorEastAsia" w:eastAsiaTheme="majorEastAsia" w:hAnsiTheme="majorEastAsia" w:cs="Arial"/>
          <w:b/>
          <w:spacing w:val="39"/>
          <w:kern w:val="0"/>
          <w:sz w:val="32"/>
          <w:szCs w:val="32"/>
        </w:rPr>
        <w:t>国家计量技术规</w:t>
      </w:r>
      <w:r w:rsidRPr="00444BA6">
        <w:rPr>
          <w:rFonts w:asciiTheme="majorEastAsia" w:eastAsiaTheme="majorEastAsia" w:hAnsiTheme="majorEastAsia" w:cs="Arial"/>
          <w:b/>
          <w:spacing w:val="9"/>
          <w:kern w:val="0"/>
          <w:sz w:val="32"/>
          <w:szCs w:val="32"/>
        </w:rPr>
        <w:t>范</w:t>
      </w:r>
      <w:r w:rsidRPr="00444BA6">
        <w:rPr>
          <w:rFonts w:asciiTheme="majorEastAsia" w:eastAsiaTheme="majorEastAsia" w:hAnsiTheme="majorEastAsia"/>
          <w:b/>
          <w:sz w:val="32"/>
          <w:szCs w:val="32"/>
        </w:rPr>
        <w:t>JJF XXXX—20XX</w:t>
      </w:r>
    </w:p>
    <w:p w:rsidR="00A22FC9" w:rsidRPr="003035A3" w:rsidRDefault="00A22FC9" w:rsidP="00F24F37">
      <w:pPr>
        <w:jc w:val="center"/>
        <w:rPr>
          <w:rFonts w:ascii="宋体" w:hAnsi="宋体"/>
          <w:sz w:val="32"/>
          <w:szCs w:val="32"/>
        </w:rPr>
      </w:pPr>
    </w:p>
    <w:p w:rsidR="00444BA6" w:rsidRPr="00444BA6" w:rsidRDefault="00444BA6" w:rsidP="00444BA6">
      <w:pPr>
        <w:spacing w:line="360" w:lineRule="auto"/>
        <w:jc w:val="center"/>
        <w:rPr>
          <w:rFonts w:ascii="Times New Roman" w:eastAsia="黑体" w:hAnsi="Times New Roman"/>
          <w:sz w:val="48"/>
          <w:szCs w:val="48"/>
        </w:rPr>
      </w:pPr>
      <w:r w:rsidRPr="00444BA6">
        <w:rPr>
          <w:rFonts w:ascii="Times New Roman" w:eastAsia="黑体" w:hAnsi="Arial"/>
          <w:sz w:val="48"/>
          <w:szCs w:val="48"/>
        </w:rPr>
        <w:t>橡胶国际硬度计（</w:t>
      </w:r>
      <w:r w:rsidRPr="00444BA6">
        <w:rPr>
          <w:rFonts w:ascii="Times New Roman" w:eastAsia="黑体" w:hAnsi="Times New Roman"/>
          <w:sz w:val="48"/>
          <w:szCs w:val="48"/>
        </w:rPr>
        <w:t>N</w:t>
      </w:r>
      <w:r w:rsidRPr="00444BA6">
        <w:rPr>
          <w:rFonts w:ascii="Times New Roman" w:eastAsia="黑体" w:hAnsi="Arial"/>
          <w:sz w:val="48"/>
          <w:szCs w:val="48"/>
        </w:rPr>
        <w:t>、</w:t>
      </w:r>
      <w:r w:rsidRPr="00444BA6">
        <w:rPr>
          <w:rFonts w:ascii="Times New Roman" w:eastAsia="黑体" w:hAnsi="Times New Roman"/>
          <w:sz w:val="48"/>
          <w:szCs w:val="48"/>
        </w:rPr>
        <w:t>H</w:t>
      </w:r>
      <w:r w:rsidRPr="00444BA6">
        <w:rPr>
          <w:rFonts w:ascii="Times New Roman" w:eastAsia="黑体" w:hAnsi="Arial"/>
          <w:sz w:val="48"/>
          <w:szCs w:val="48"/>
        </w:rPr>
        <w:t>、</w:t>
      </w:r>
      <w:r w:rsidRPr="00444BA6">
        <w:rPr>
          <w:rFonts w:ascii="Times New Roman" w:eastAsia="黑体" w:hAnsi="Times New Roman"/>
          <w:sz w:val="48"/>
          <w:szCs w:val="48"/>
        </w:rPr>
        <w:t>L</w:t>
      </w:r>
      <w:r w:rsidRPr="00444BA6">
        <w:rPr>
          <w:rFonts w:ascii="Times New Roman" w:eastAsia="黑体" w:hAnsi="Arial"/>
          <w:sz w:val="48"/>
          <w:szCs w:val="48"/>
        </w:rPr>
        <w:t>标尺）</w:t>
      </w:r>
    </w:p>
    <w:p w:rsidR="00444BA6" w:rsidRPr="00444BA6" w:rsidRDefault="00444BA6" w:rsidP="00444BA6">
      <w:pPr>
        <w:spacing w:line="360" w:lineRule="auto"/>
        <w:jc w:val="center"/>
        <w:rPr>
          <w:rFonts w:ascii="Times New Roman" w:eastAsia="黑体" w:hAnsi="Times New Roman"/>
          <w:sz w:val="48"/>
          <w:szCs w:val="48"/>
        </w:rPr>
      </w:pPr>
      <w:r w:rsidRPr="00444BA6">
        <w:rPr>
          <w:rFonts w:ascii="Times New Roman" w:eastAsia="黑体" w:hAnsi="Arial"/>
          <w:sz w:val="48"/>
          <w:szCs w:val="48"/>
        </w:rPr>
        <w:t>校准规范</w:t>
      </w:r>
    </w:p>
    <w:p w:rsidR="00A22FC9" w:rsidRPr="002472B3" w:rsidRDefault="00A22FC9" w:rsidP="00F24F37">
      <w:pPr>
        <w:rPr>
          <w:rFonts w:ascii="宋体"/>
          <w:sz w:val="32"/>
          <w:szCs w:val="32"/>
        </w:rPr>
      </w:pPr>
    </w:p>
    <w:p w:rsidR="00A22FC9" w:rsidRPr="002472B3" w:rsidRDefault="00A22FC9" w:rsidP="00F24F37">
      <w:pPr>
        <w:rPr>
          <w:rFonts w:ascii="宋体"/>
          <w:sz w:val="32"/>
          <w:szCs w:val="32"/>
        </w:rPr>
      </w:pPr>
    </w:p>
    <w:p w:rsidR="00A22FC9" w:rsidRPr="00CA1D4E" w:rsidRDefault="00A22FC9" w:rsidP="00F24F37">
      <w:pPr>
        <w:jc w:val="center"/>
        <w:rPr>
          <w:rFonts w:ascii="Times New Roman" w:eastAsia="Times New Roman" w:hAnsi="Times New Roman"/>
          <w:sz w:val="32"/>
          <w:szCs w:val="32"/>
        </w:rPr>
      </w:pPr>
      <w:r w:rsidRPr="00CA1D4E">
        <w:rPr>
          <w:rFonts w:ascii="宋体" w:hAnsi="宋体" w:cs="宋体" w:hint="eastAsia"/>
          <w:sz w:val="32"/>
          <w:szCs w:val="32"/>
        </w:rPr>
        <w:t>编制说明</w:t>
      </w:r>
    </w:p>
    <w:p w:rsidR="00A22FC9" w:rsidRPr="00CA1D4E" w:rsidRDefault="00A22FC9" w:rsidP="00F24F37">
      <w:pPr>
        <w:jc w:val="center"/>
        <w:rPr>
          <w:rFonts w:ascii="Times New Roman" w:eastAsia="Times New Roman" w:hAnsi="Times New Roman"/>
          <w:sz w:val="32"/>
          <w:szCs w:val="32"/>
        </w:rPr>
      </w:pPr>
    </w:p>
    <w:p w:rsidR="00A22FC9" w:rsidRPr="00CA1D4E" w:rsidRDefault="00A22FC9" w:rsidP="00F24F37">
      <w:pPr>
        <w:jc w:val="center"/>
        <w:rPr>
          <w:rFonts w:ascii="Times New Roman" w:eastAsia="Times New Roman" w:hAnsi="Times New Roman"/>
          <w:b/>
          <w:sz w:val="32"/>
          <w:szCs w:val="32"/>
        </w:rPr>
      </w:pPr>
    </w:p>
    <w:p w:rsidR="00A22FC9" w:rsidRPr="00CA1D4E" w:rsidRDefault="00A22FC9" w:rsidP="00F24F37">
      <w:pPr>
        <w:jc w:val="center"/>
        <w:rPr>
          <w:rFonts w:ascii="Times New Roman" w:eastAsia="Times New Roman" w:hAnsi="Times New Roman"/>
          <w:b/>
          <w:sz w:val="32"/>
          <w:szCs w:val="32"/>
        </w:rPr>
      </w:pPr>
    </w:p>
    <w:p w:rsidR="00A22FC9" w:rsidRPr="00CA1D4E" w:rsidRDefault="00A22FC9" w:rsidP="00F24F37">
      <w:pPr>
        <w:jc w:val="center"/>
        <w:rPr>
          <w:rFonts w:ascii="Times New Roman" w:eastAsia="Times New Roman" w:hAnsi="Times New Roman"/>
          <w:b/>
          <w:sz w:val="32"/>
          <w:szCs w:val="32"/>
        </w:rPr>
      </w:pPr>
    </w:p>
    <w:p w:rsidR="00A22FC9" w:rsidRDefault="00A22FC9" w:rsidP="00F24F37">
      <w:pPr>
        <w:jc w:val="center"/>
        <w:rPr>
          <w:rFonts w:ascii="Times New Roman" w:eastAsia="Times New Roman" w:hAnsi="Times New Roman"/>
          <w:b/>
          <w:sz w:val="32"/>
          <w:szCs w:val="32"/>
        </w:rPr>
      </w:pPr>
    </w:p>
    <w:p w:rsidR="00A22FC9" w:rsidRPr="00CA1D4E" w:rsidRDefault="00A22FC9" w:rsidP="00F24F37">
      <w:pPr>
        <w:jc w:val="center"/>
        <w:rPr>
          <w:rFonts w:ascii="Times New Roman" w:eastAsia="Times New Roman" w:hAnsi="Times New Roman"/>
          <w:b/>
          <w:sz w:val="32"/>
          <w:szCs w:val="32"/>
        </w:rPr>
      </w:pPr>
    </w:p>
    <w:p w:rsidR="00A22FC9" w:rsidRPr="00CA1D4E" w:rsidRDefault="00A22FC9" w:rsidP="00F24F37">
      <w:pPr>
        <w:jc w:val="center"/>
        <w:rPr>
          <w:rFonts w:ascii="Times New Roman" w:eastAsia="Times New Roman" w:hAnsi="Times New Roman"/>
          <w:b/>
          <w:sz w:val="32"/>
          <w:szCs w:val="32"/>
        </w:rPr>
      </w:pPr>
    </w:p>
    <w:p w:rsidR="00A22FC9" w:rsidRPr="00CA1D4E" w:rsidRDefault="00A22FC9" w:rsidP="00F24F37">
      <w:pPr>
        <w:jc w:val="center"/>
        <w:rPr>
          <w:rFonts w:ascii="Times New Roman" w:eastAsia="Times New Roman" w:hAnsi="Times New Roman"/>
          <w:b/>
          <w:sz w:val="32"/>
          <w:szCs w:val="32"/>
        </w:rPr>
      </w:pPr>
    </w:p>
    <w:p w:rsidR="00A22FC9" w:rsidRDefault="00A22FC9" w:rsidP="00963BFD">
      <w:pPr>
        <w:rPr>
          <w:rFonts w:ascii="Times New Roman" w:eastAsia="Times New Roman" w:hAnsi="Times New Roman"/>
          <w:b/>
          <w:sz w:val="32"/>
          <w:szCs w:val="32"/>
        </w:rPr>
      </w:pPr>
    </w:p>
    <w:p w:rsidR="00A22FC9" w:rsidRDefault="00A22FC9" w:rsidP="00F24F37">
      <w:pPr>
        <w:jc w:val="center"/>
        <w:rPr>
          <w:rFonts w:ascii="Times New Roman" w:eastAsia="Times New Roman" w:hAnsi="Times New Roman"/>
          <w:b/>
          <w:sz w:val="32"/>
          <w:szCs w:val="32"/>
        </w:rPr>
      </w:pPr>
    </w:p>
    <w:p w:rsidR="00A22FC9" w:rsidRDefault="00444BA6" w:rsidP="00F24F37">
      <w:pPr>
        <w:jc w:val="center"/>
        <w:rPr>
          <w:rFonts w:ascii="宋体" w:hAnsi="宋体" w:cs="宋体"/>
          <w:sz w:val="32"/>
          <w:szCs w:val="32"/>
        </w:rPr>
      </w:pPr>
      <w:r>
        <w:rPr>
          <w:rFonts w:ascii="宋体" w:hAnsi="宋体" w:cs="宋体" w:hint="eastAsia"/>
          <w:sz w:val="32"/>
          <w:szCs w:val="32"/>
        </w:rPr>
        <w:t>广东省计量科学研究院</w:t>
      </w:r>
    </w:p>
    <w:p w:rsidR="00444BA6" w:rsidRPr="00CA1D4E" w:rsidRDefault="00444BA6" w:rsidP="00F24F37">
      <w:pPr>
        <w:jc w:val="center"/>
        <w:rPr>
          <w:rFonts w:ascii="Times New Roman" w:eastAsia="Times New Roman" w:hAnsi="Times New Roman"/>
          <w:sz w:val="32"/>
          <w:szCs w:val="32"/>
        </w:rPr>
      </w:pPr>
      <w:r>
        <w:rPr>
          <w:rFonts w:ascii="宋体" w:hAnsi="宋体" w:cs="宋体" w:hint="eastAsia"/>
          <w:sz w:val="32"/>
          <w:szCs w:val="32"/>
        </w:rPr>
        <w:t>20</w:t>
      </w:r>
      <w:r w:rsidR="00FD2B8B">
        <w:rPr>
          <w:rFonts w:ascii="宋体" w:hAnsi="宋体" w:cs="宋体" w:hint="eastAsia"/>
          <w:sz w:val="32"/>
          <w:szCs w:val="32"/>
        </w:rPr>
        <w:t>20</w:t>
      </w:r>
      <w:r>
        <w:rPr>
          <w:rFonts w:ascii="宋体" w:hAnsi="宋体" w:cs="宋体" w:hint="eastAsia"/>
          <w:sz w:val="32"/>
          <w:szCs w:val="32"/>
        </w:rPr>
        <w:t>年10月</w:t>
      </w:r>
    </w:p>
    <w:p w:rsidR="00A22FC9" w:rsidRPr="00CA1D4E" w:rsidRDefault="00A22FC9" w:rsidP="00F24F37">
      <w:pPr>
        <w:jc w:val="center"/>
        <w:rPr>
          <w:rFonts w:ascii="Times New Roman" w:eastAsia="Times New Roman" w:hAnsi="Times New Roman"/>
          <w:b/>
          <w:sz w:val="32"/>
          <w:szCs w:val="32"/>
        </w:rPr>
        <w:sectPr w:rsidR="00A22FC9" w:rsidRPr="00CA1D4E" w:rsidSect="003035A3">
          <w:headerReference w:type="default" r:id="rId8"/>
          <w:footerReference w:type="even" r:id="rId9"/>
          <w:footerReference w:type="default" r:id="rId10"/>
          <w:pgSz w:w="11906" w:h="16838"/>
          <w:pgMar w:top="935" w:right="1800" w:bottom="1091" w:left="1800" w:header="851" w:footer="992" w:gutter="0"/>
          <w:pgNumType w:start="1" w:chapStyle="2"/>
          <w:cols w:space="425"/>
          <w:docGrid w:type="lines" w:linePitch="312"/>
        </w:sectPr>
      </w:pPr>
    </w:p>
    <w:p w:rsidR="00BE03AB" w:rsidRPr="00444BA6" w:rsidRDefault="00BE03AB" w:rsidP="00BE03AB">
      <w:pPr>
        <w:spacing w:line="360" w:lineRule="auto"/>
        <w:jc w:val="center"/>
        <w:rPr>
          <w:rFonts w:ascii="Times New Roman" w:eastAsia="黑体" w:hAnsi="Times New Roman"/>
          <w:sz w:val="48"/>
          <w:szCs w:val="48"/>
        </w:rPr>
      </w:pPr>
      <w:r w:rsidRPr="00444BA6">
        <w:rPr>
          <w:rFonts w:ascii="Times New Roman" w:eastAsia="黑体" w:hAnsi="Arial"/>
          <w:sz w:val="48"/>
          <w:szCs w:val="48"/>
        </w:rPr>
        <w:lastRenderedPageBreak/>
        <w:t>橡胶国际硬度计（</w:t>
      </w:r>
      <w:r w:rsidRPr="00444BA6">
        <w:rPr>
          <w:rFonts w:ascii="Times New Roman" w:eastAsia="黑体" w:hAnsi="Times New Roman"/>
          <w:sz w:val="48"/>
          <w:szCs w:val="48"/>
        </w:rPr>
        <w:t>N</w:t>
      </w:r>
      <w:r w:rsidRPr="00444BA6">
        <w:rPr>
          <w:rFonts w:ascii="Times New Roman" w:eastAsia="黑体" w:hAnsi="Arial"/>
          <w:sz w:val="48"/>
          <w:szCs w:val="48"/>
        </w:rPr>
        <w:t>、</w:t>
      </w:r>
      <w:r w:rsidRPr="00444BA6">
        <w:rPr>
          <w:rFonts w:ascii="Times New Roman" w:eastAsia="黑体" w:hAnsi="Times New Roman"/>
          <w:sz w:val="48"/>
          <w:szCs w:val="48"/>
        </w:rPr>
        <w:t>H</w:t>
      </w:r>
      <w:r w:rsidRPr="00444BA6">
        <w:rPr>
          <w:rFonts w:ascii="Times New Roman" w:eastAsia="黑体" w:hAnsi="Arial"/>
          <w:sz w:val="48"/>
          <w:szCs w:val="48"/>
        </w:rPr>
        <w:t>、</w:t>
      </w:r>
      <w:r w:rsidRPr="00444BA6">
        <w:rPr>
          <w:rFonts w:ascii="Times New Roman" w:eastAsia="黑体" w:hAnsi="Times New Roman"/>
          <w:sz w:val="48"/>
          <w:szCs w:val="48"/>
        </w:rPr>
        <w:t>L</w:t>
      </w:r>
      <w:r w:rsidRPr="00444BA6">
        <w:rPr>
          <w:rFonts w:ascii="Times New Roman" w:eastAsia="黑体" w:hAnsi="Arial"/>
          <w:sz w:val="48"/>
          <w:szCs w:val="48"/>
        </w:rPr>
        <w:t>标尺）</w:t>
      </w:r>
    </w:p>
    <w:p w:rsidR="00BE03AB" w:rsidRPr="00444BA6" w:rsidRDefault="00BE03AB" w:rsidP="00BE03AB">
      <w:pPr>
        <w:spacing w:line="360" w:lineRule="auto"/>
        <w:jc w:val="center"/>
        <w:rPr>
          <w:rFonts w:ascii="Times New Roman" w:eastAsia="黑体" w:hAnsi="Times New Roman"/>
          <w:sz w:val="48"/>
          <w:szCs w:val="48"/>
        </w:rPr>
      </w:pPr>
      <w:r w:rsidRPr="00444BA6">
        <w:rPr>
          <w:rFonts w:ascii="Times New Roman" w:eastAsia="黑体" w:hAnsi="Arial"/>
          <w:sz w:val="48"/>
          <w:szCs w:val="48"/>
        </w:rPr>
        <w:t>校准规范</w:t>
      </w:r>
    </w:p>
    <w:p w:rsidR="00A22FC9" w:rsidRPr="008F604E" w:rsidRDefault="00A22FC9" w:rsidP="00F24F37">
      <w:pPr>
        <w:jc w:val="center"/>
        <w:rPr>
          <w:rFonts w:ascii="Times New Roman" w:eastAsia="Times New Roman" w:hAnsi="Times New Roman"/>
          <w:sz w:val="30"/>
          <w:szCs w:val="30"/>
        </w:rPr>
      </w:pPr>
      <w:r w:rsidRPr="008F604E">
        <w:rPr>
          <w:rFonts w:ascii="宋体" w:hAnsi="宋体" w:cs="宋体" w:hint="eastAsia"/>
          <w:sz w:val="30"/>
          <w:szCs w:val="30"/>
        </w:rPr>
        <w:t>编制说明</w:t>
      </w:r>
    </w:p>
    <w:p w:rsidR="00A22FC9" w:rsidRPr="008F604E" w:rsidRDefault="00A22FC9" w:rsidP="00F24F37">
      <w:pPr>
        <w:jc w:val="center"/>
        <w:rPr>
          <w:rFonts w:ascii="Times New Roman" w:eastAsia="Times New Roman" w:hAnsi="Times New Roman"/>
          <w:sz w:val="30"/>
          <w:szCs w:val="30"/>
        </w:rPr>
      </w:pPr>
      <w:r w:rsidRPr="008F604E">
        <w:rPr>
          <w:rFonts w:ascii="宋体" w:hAnsi="宋体" w:cs="宋体" w:hint="eastAsia"/>
          <w:sz w:val="30"/>
          <w:szCs w:val="30"/>
        </w:rPr>
        <w:t>（</w:t>
      </w:r>
      <w:r w:rsidR="00BE03AB">
        <w:rPr>
          <w:rFonts w:ascii="宋体" w:hAnsi="宋体" w:cs="宋体" w:hint="eastAsia"/>
          <w:sz w:val="30"/>
          <w:szCs w:val="30"/>
        </w:rPr>
        <w:t>征求意见稿）</w:t>
      </w:r>
    </w:p>
    <w:p w:rsidR="00A22FC9" w:rsidRPr="00036FF6" w:rsidRDefault="0003704D" w:rsidP="008D4166">
      <w:pPr>
        <w:spacing w:beforeLines="50" w:before="156" w:line="360" w:lineRule="auto"/>
        <w:rPr>
          <w:rFonts w:ascii="Times New Roman" w:eastAsia="Times New Roman" w:hAnsi="Times New Roman"/>
          <w:b/>
          <w:sz w:val="28"/>
          <w:szCs w:val="28"/>
        </w:rPr>
      </w:pPr>
      <w:r>
        <w:rPr>
          <w:rFonts w:ascii="Times New Roman" w:eastAsiaTheme="minorEastAsia" w:hAnsi="Times New Roman" w:hint="eastAsia"/>
          <w:b/>
          <w:sz w:val="28"/>
          <w:szCs w:val="28"/>
        </w:rPr>
        <w:t>一</w:t>
      </w:r>
      <w:r w:rsidR="00AD1DD0" w:rsidRPr="00036FF6">
        <w:rPr>
          <w:rFonts w:ascii="Times New Roman" w:eastAsia="Times New Roman" w:hAnsi="Times New Roman"/>
          <w:b/>
          <w:sz w:val="28"/>
          <w:szCs w:val="28"/>
        </w:rPr>
        <w:t>、</w:t>
      </w:r>
      <w:proofErr w:type="spellStart"/>
      <w:r w:rsidR="00A22FC9" w:rsidRPr="00036FF6">
        <w:rPr>
          <w:rFonts w:ascii="Times New Roman" w:eastAsia="Times New Roman" w:hAnsi="Times New Roman"/>
          <w:b/>
          <w:sz w:val="28"/>
          <w:szCs w:val="28"/>
        </w:rPr>
        <w:t>任务来源</w:t>
      </w:r>
      <w:proofErr w:type="spellEnd"/>
    </w:p>
    <w:p w:rsidR="00BE03AB" w:rsidRPr="00036FF6" w:rsidRDefault="00BE03AB" w:rsidP="00036FF6">
      <w:pPr>
        <w:spacing w:before="240" w:line="360" w:lineRule="auto"/>
        <w:jc w:val="left"/>
        <w:rPr>
          <w:rFonts w:ascii="Times New Roman" w:hAnsi="Times New Roman"/>
          <w:sz w:val="24"/>
        </w:rPr>
      </w:pPr>
      <w:r w:rsidRPr="00036FF6">
        <w:rPr>
          <w:rFonts w:ascii="Times New Roman" w:hAnsi="Arial"/>
          <w:sz w:val="24"/>
        </w:rPr>
        <w:t>根据国家市场监督管理总局</w:t>
      </w:r>
      <w:r w:rsidR="000132D3">
        <w:rPr>
          <w:rFonts w:ascii="Times New Roman" w:hAnsi="Arial" w:hint="eastAsia"/>
          <w:sz w:val="24"/>
        </w:rPr>
        <w:t>司（局）函</w:t>
      </w:r>
      <w:r w:rsidR="000132D3" w:rsidRPr="000132D3">
        <w:rPr>
          <w:rFonts w:ascii="Times New Roman" w:hAnsi="Arial" w:hint="eastAsia"/>
          <w:sz w:val="24"/>
        </w:rPr>
        <w:t>（计量函</w:t>
      </w:r>
      <w:r w:rsidR="000132D3" w:rsidRPr="000132D3">
        <w:rPr>
          <w:rFonts w:ascii="Times New Roman" w:hAnsi="Arial" w:hint="eastAsia"/>
          <w:sz w:val="24"/>
        </w:rPr>
        <w:t>[2019]42</w:t>
      </w:r>
      <w:r w:rsidR="000132D3" w:rsidRPr="000132D3">
        <w:rPr>
          <w:rFonts w:ascii="Times New Roman" w:hAnsi="Arial" w:hint="eastAsia"/>
          <w:sz w:val="24"/>
        </w:rPr>
        <w:t>号）</w:t>
      </w:r>
      <w:r w:rsidR="000132D3">
        <w:rPr>
          <w:rFonts w:ascii="Times New Roman" w:hAnsi="Arial" w:hint="eastAsia"/>
          <w:sz w:val="24"/>
        </w:rPr>
        <w:t>《</w:t>
      </w:r>
      <w:r w:rsidRPr="00036FF6">
        <w:rPr>
          <w:rFonts w:ascii="Times New Roman" w:hAnsi="Arial"/>
          <w:sz w:val="24"/>
        </w:rPr>
        <w:t>市场监管总局办公厅关于国家计量技术规范制定、修订及宣贯计划有关事项的通知</w:t>
      </w:r>
      <w:r w:rsidR="000132D3">
        <w:rPr>
          <w:rFonts w:ascii="Times New Roman" w:hAnsi="Arial" w:hint="eastAsia"/>
          <w:sz w:val="24"/>
        </w:rPr>
        <w:t>》</w:t>
      </w:r>
      <w:r w:rsidR="0038036F">
        <w:rPr>
          <w:rFonts w:ascii="Times New Roman" w:hAnsi="Arial" w:hint="eastAsia"/>
          <w:sz w:val="24"/>
        </w:rPr>
        <w:t>，在</w:t>
      </w:r>
      <w:r w:rsidRPr="00036FF6">
        <w:rPr>
          <w:rFonts w:ascii="Times New Roman" w:hAnsi="Times New Roman"/>
          <w:sz w:val="24"/>
        </w:rPr>
        <w:t>2019</w:t>
      </w:r>
      <w:r w:rsidR="0038036F">
        <w:rPr>
          <w:rFonts w:ascii="Times New Roman" w:hAnsi="Arial"/>
          <w:sz w:val="24"/>
        </w:rPr>
        <w:t>年国家计量技术规范制修订计划项目</w:t>
      </w:r>
      <w:r w:rsidR="0038036F">
        <w:rPr>
          <w:rFonts w:ascii="Times New Roman" w:hAnsi="Arial" w:hint="eastAsia"/>
          <w:sz w:val="24"/>
        </w:rPr>
        <w:t>中</w:t>
      </w:r>
      <w:r w:rsidRPr="00036FF6">
        <w:rPr>
          <w:rFonts w:ascii="Times New Roman" w:hAnsi="Arial"/>
          <w:sz w:val="24"/>
        </w:rPr>
        <w:t>，由主要起草单位广东省计量科学研究院、昆山市创新科技检测仪器有限公司，参加起草单位中国航空工业集团公司北京长城计量测试技术研究所，负责修订《</w:t>
      </w:r>
      <w:r w:rsidR="00C45068" w:rsidRPr="00036FF6">
        <w:rPr>
          <w:rFonts w:ascii="Times New Roman" w:hAnsi="Arial"/>
          <w:sz w:val="24"/>
        </w:rPr>
        <w:t>橡胶国际硬度计（</w:t>
      </w:r>
      <w:r w:rsidR="00C45068" w:rsidRPr="00036FF6">
        <w:rPr>
          <w:rFonts w:ascii="Times New Roman" w:hAnsi="Times New Roman"/>
          <w:sz w:val="24"/>
        </w:rPr>
        <w:t>N</w:t>
      </w:r>
      <w:r w:rsidR="00C45068" w:rsidRPr="00036FF6">
        <w:rPr>
          <w:rFonts w:ascii="Times New Roman" w:hAnsi="Arial"/>
          <w:sz w:val="24"/>
        </w:rPr>
        <w:t>、</w:t>
      </w:r>
      <w:r w:rsidR="00C45068" w:rsidRPr="00036FF6">
        <w:rPr>
          <w:rFonts w:ascii="Times New Roman" w:hAnsi="Times New Roman"/>
          <w:sz w:val="24"/>
        </w:rPr>
        <w:t>H</w:t>
      </w:r>
      <w:r w:rsidR="00C45068" w:rsidRPr="00036FF6">
        <w:rPr>
          <w:rFonts w:ascii="Times New Roman" w:hAnsi="Arial"/>
          <w:sz w:val="24"/>
        </w:rPr>
        <w:t>、</w:t>
      </w:r>
      <w:r w:rsidR="00C45068" w:rsidRPr="00036FF6">
        <w:rPr>
          <w:rFonts w:ascii="Times New Roman" w:hAnsi="Times New Roman"/>
          <w:sz w:val="24"/>
        </w:rPr>
        <w:t>L</w:t>
      </w:r>
      <w:r w:rsidR="00C45068" w:rsidRPr="00036FF6">
        <w:rPr>
          <w:rFonts w:ascii="Times New Roman" w:hAnsi="Arial"/>
          <w:sz w:val="24"/>
        </w:rPr>
        <w:t>标尺）校准规范</w:t>
      </w:r>
      <w:r w:rsidRPr="00036FF6">
        <w:rPr>
          <w:rFonts w:ascii="Times New Roman" w:hAnsi="Arial"/>
          <w:sz w:val="24"/>
        </w:rPr>
        <w:t>》。</w:t>
      </w:r>
    </w:p>
    <w:p w:rsidR="00A22FC9" w:rsidRPr="00036FF6" w:rsidRDefault="00BE03AB" w:rsidP="00036FF6">
      <w:pPr>
        <w:spacing w:before="240" w:line="360" w:lineRule="auto"/>
        <w:ind w:firstLineChars="200" w:firstLine="480"/>
        <w:rPr>
          <w:rFonts w:ascii="Times New Roman" w:hAnsi="Times New Roman"/>
          <w:sz w:val="24"/>
        </w:rPr>
      </w:pPr>
      <w:r w:rsidRPr="00036FF6">
        <w:rPr>
          <w:rFonts w:ascii="Times New Roman" w:hAnsi="Arial"/>
          <w:sz w:val="24"/>
        </w:rPr>
        <w:t>本规范归口单位为</w:t>
      </w:r>
      <w:proofErr w:type="gramStart"/>
      <w:r w:rsidRPr="00036FF6">
        <w:rPr>
          <w:rFonts w:ascii="Times New Roman" w:hAnsi="Arial"/>
          <w:sz w:val="24"/>
        </w:rPr>
        <w:t>全国力值硬度</w:t>
      </w:r>
      <w:proofErr w:type="gramEnd"/>
      <w:r w:rsidRPr="00036FF6">
        <w:rPr>
          <w:rFonts w:ascii="Times New Roman" w:hAnsi="Arial"/>
          <w:sz w:val="24"/>
        </w:rPr>
        <w:t>重力计量技术委员会</w:t>
      </w:r>
      <w:r w:rsidR="00A22FC9" w:rsidRPr="00036FF6">
        <w:rPr>
          <w:rFonts w:ascii="Times New Roman" w:hAnsi="Arial"/>
          <w:sz w:val="24"/>
        </w:rPr>
        <w:t>。</w:t>
      </w:r>
    </w:p>
    <w:p w:rsidR="00A22FC9" w:rsidRPr="00036FF6" w:rsidRDefault="0003704D" w:rsidP="008D4166">
      <w:pPr>
        <w:spacing w:beforeLines="50" w:before="156" w:line="360" w:lineRule="auto"/>
        <w:rPr>
          <w:rFonts w:ascii="Times New Roman" w:eastAsiaTheme="minorEastAsia" w:hAnsi="Times New Roman"/>
          <w:b/>
          <w:sz w:val="28"/>
          <w:szCs w:val="28"/>
        </w:rPr>
      </w:pPr>
      <w:r>
        <w:rPr>
          <w:rFonts w:ascii="Times New Roman" w:eastAsiaTheme="minorEastAsia" w:hAnsi="Times New Roman" w:hint="eastAsia"/>
          <w:b/>
          <w:sz w:val="28"/>
          <w:szCs w:val="28"/>
        </w:rPr>
        <w:t>二</w:t>
      </w:r>
      <w:r w:rsidR="00AD1DD0" w:rsidRPr="00036FF6">
        <w:rPr>
          <w:rFonts w:ascii="Times New Roman" w:eastAsia="Times New Roman" w:hAnsi="Times New Roman"/>
          <w:b/>
          <w:sz w:val="28"/>
          <w:szCs w:val="28"/>
        </w:rPr>
        <w:t>、</w:t>
      </w:r>
      <w:r w:rsidR="00036FF6" w:rsidRPr="00036FF6">
        <w:rPr>
          <w:rFonts w:ascii="Times New Roman" w:eastAsiaTheme="minorEastAsia" w:hAnsi="Times New Roman"/>
          <w:b/>
          <w:sz w:val="28"/>
          <w:szCs w:val="28"/>
        </w:rPr>
        <w:t>修订原因</w:t>
      </w:r>
    </w:p>
    <w:p w:rsidR="001653B1" w:rsidRPr="00036FF6" w:rsidRDefault="001653B1" w:rsidP="008D4166">
      <w:pPr>
        <w:spacing w:beforeLines="20" w:before="62" w:line="360" w:lineRule="auto"/>
        <w:ind w:firstLine="555"/>
        <w:rPr>
          <w:rFonts w:ascii="Times New Roman" w:hAnsi="Times New Roman"/>
          <w:sz w:val="24"/>
        </w:rPr>
      </w:pPr>
      <w:r w:rsidRPr="00036FF6">
        <w:rPr>
          <w:rFonts w:ascii="Times New Roman" w:hAnsi="Arial"/>
          <w:sz w:val="24"/>
        </w:rPr>
        <w:t>《橡胶国际硬度计（</w:t>
      </w:r>
      <w:r w:rsidRPr="00036FF6">
        <w:rPr>
          <w:rFonts w:ascii="Times New Roman" w:hAnsi="Times New Roman"/>
          <w:sz w:val="24"/>
        </w:rPr>
        <w:t>N</w:t>
      </w:r>
      <w:r w:rsidRPr="00036FF6">
        <w:rPr>
          <w:rFonts w:ascii="Times New Roman" w:hAnsi="Arial"/>
          <w:sz w:val="24"/>
        </w:rPr>
        <w:t>、</w:t>
      </w:r>
      <w:r w:rsidRPr="00036FF6">
        <w:rPr>
          <w:rFonts w:ascii="Times New Roman" w:hAnsi="Times New Roman"/>
          <w:sz w:val="24"/>
        </w:rPr>
        <w:t>H</w:t>
      </w:r>
      <w:r w:rsidRPr="00036FF6">
        <w:rPr>
          <w:rFonts w:ascii="Times New Roman" w:hAnsi="Arial"/>
          <w:sz w:val="24"/>
        </w:rPr>
        <w:t>、</w:t>
      </w:r>
      <w:r w:rsidRPr="00036FF6">
        <w:rPr>
          <w:rFonts w:ascii="Times New Roman" w:hAnsi="Times New Roman"/>
          <w:sz w:val="24"/>
        </w:rPr>
        <w:t>L</w:t>
      </w:r>
      <w:r w:rsidRPr="00036FF6">
        <w:rPr>
          <w:rFonts w:ascii="Times New Roman" w:hAnsi="Arial"/>
          <w:sz w:val="24"/>
        </w:rPr>
        <w:t>标尺）校准规范》是对</w:t>
      </w:r>
      <w:r w:rsidRPr="00036FF6">
        <w:rPr>
          <w:rFonts w:ascii="Times New Roman" w:hAnsi="Times New Roman"/>
          <w:sz w:val="24"/>
        </w:rPr>
        <w:t>JJG666-1989</w:t>
      </w:r>
      <w:r w:rsidRPr="00036FF6">
        <w:rPr>
          <w:rFonts w:ascii="Times New Roman" w:hAnsi="Arial"/>
          <w:sz w:val="24"/>
        </w:rPr>
        <w:t>《定负荷橡胶国际硬度计》的正文部分修订，目的意义有：</w:t>
      </w:r>
    </w:p>
    <w:p w:rsidR="001653B1" w:rsidRPr="00036FF6" w:rsidRDefault="001653B1" w:rsidP="008D4166">
      <w:pPr>
        <w:spacing w:beforeLines="20" w:before="62" w:line="360" w:lineRule="auto"/>
        <w:rPr>
          <w:rFonts w:ascii="Times New Roman" w:hAnsi="Times New Roman"/>
          <w:sz w:val="24"/>
        </w:rPr>
      </w:pPr>
      <w:r w:rsidRPr="00036FF6">
        <w:rPr>
          <w:rFonts w:ascii="Times New Roman" w:hAnsi="Arial"/>
          <w:sz w:val="24"/>
        </w:rPr>
        <w:t>（</w:t>
      </w:r>
      <w:r w:rsidRPr="00036FF6">
        <w:rPr>
          <w:rFonts w:ascii="Times New Roman" w:hAnsi="Times New Roman"/>
          <w:sz w:val="24"/>
        </w:rPr>
        <w:t>1</w:t>
      </w:r>
      <w:r w:rsidRPr="00036FF6">
        <w:rPr>
          <w:rFonts w:ascii="Times New Roman" w:hAnsi="Arial"/>
          <w:sz w:val="24"/>
        </w:rPr>
        <w:t>）该规程发布实施有较长时间，格式和表述上与</w:t>
      </w:r>
      <w:proofErr w:type="gramStart"/>
      <w:r w:rsidRPr="00036FF6">
        <w:rPr>
          <w:rFonts w:ascii="Times New Roman" w:hAnsi="Arial"/>
          <w:sz w:val="24"/>
        </w:rPr>
        <w:t>现行要求</w:t>
      </w:r>
      <w:proofErr w:type="gramEnd"/>
      <w:r w:rsidRPr="00036FF6">
        <w:rPr>
          <w:rFonts w:ascii="Times New Roman" w:hAnsi="Arial"/>
          <w:sz w:val="24"/>
        </w:rPr>
        <w:t>存在差异；</w:t>
      </w:r>
    </w:p>
    <w:p w:rsidR="001653B1" w:rsidRPr="00036FF6" w:rsidRDefault="001653B1" w:rsidP="008D4166">
      <w:pPr>
        <w:spacing w:beforeLines="20" w:before="62" w:line="360" w:lineRule="auto"/>
        <w:rPr>
          <w:rFonts w:ascii="Times New Roman" w:hAnsi="Times New Roman"/>
          <w:sz w:val="24"/>
        </w:rPr>
      </w:pPr>
      <w:r w:rsidRPr="00036FF6">
        <w:rPr>
          <w:rFonts w:ascii="Times New Roman" w:hAnsi="Arial"/>
          <w:sz w:val="24"/>
        </w:rPr>
        <w:t>（</w:t>
      </w:r>
      <w:r w:rsidRPr="00036FF6">
        <w:rPr>
          <w:rFonts w:ascii="Times New Roman" w:hAnsi="Times New Roman"/>
          <w:sz w:val="24"/>
        </w:rPr>
        <w:t>2</w:t>
      </w:r>
      <w:r w:rsidRPr="00036FF6">
        <w:rPr>
          <w:rFonts w:ascii="Times New Roman" w:hAnsi="Arial"/>
          <w:sz w:val="24"/>
        </w:rPr>
        <w:t>）鉴于由于管理模式的改变，本次修订对橡胶国际硬度</w:t>
      </w:r>
      <w:proofErr w:type="gramStart"/>
      <w:r w:rsidRPr="00036FF6">
        <w:rPr>
          <w:rFonts w:ascii="Times New Roman" w:hAnsi="Arial"/>
          <w:sz w:val="24"/>
        </w:rPr>
        <w:t>计不再</w:t>
      </w:r>
      <w:proofErr w:type="gramEnd"/>
      <w:r w:rsidRPr="00036FF6">
        <w:rPr>
          <w:rFonts w:ascii="Times New Roman" w:hAnsi="Arial"/>
          <w:sz w:val="24"/>
        </w:rPr>
        <w:t>不采用检定而采用校准方式，所以起草校准规范；</w:t>
      </w:r>
    </w:p>
    <w:p w:rsidR="001653B1" w:rsidRPr="00036FF6" w:rsidRDefault="001653B1" w:rsidP="008D4166">
      <w:pPr>
        <w:spacing w:beforeLines="20" w:before="62" w:line="360" w:lineRule="auto"/>
        <w:rPr>
          <w:rFonts w:ascii="Times New Roman" w:hAnsi="Times New Roman"/>
          <w:sz w:val="24"/>
        </w:rPr>
      </w:pPr>
      <w:r w:rsidRPr="00036FF6">
        <w:rPr>
          <w:rFonts w:ascii="Times New Roman" w:hAnsi="Arial"/>
          <w:sz w:val="24"/>
        </w:rPr>
        <w:t>（</w:t>
      </w:r>
      <w:r w:rsidRPr="00036FF6">
        <w:rPr>
          <w:rFonts w:ascii="Times New Roman" w:hAnsi="Times New Roman"/>
          <w:sz w:val="24"/>
        </w:rPr>
        <w:t>3</w:t>
      </w:r>
      <w:r w:rsidRPr="00036FF6">
        <w:rPr>
          <w:rFonts w:ascii="Times New Roman" w:hAnsi="Arial"/>
          <w:sz w:val="24"/>
        </w:rPr>
        <w:t>）规程中个别技术要求，</w:t>
      </w:r>
      <w:proofErr w:type="gramStart"/>
      <w:r w:rsidRPr="00036FF6">
        <w:rPr>
          <w:rFonts w:ascii="Times New Roman" w:hAnsi="Arial"/>
          <w:sz w:val="24"/>
        </w:rPr>
        <w:t>如压足外径</w:t>
      </w:r>
      <w:proofErr w:type="gramEnd"/>
      <w:r w:rsidR="0003704D">
        <w:rPr>
          <w:rFonts w:ascii="Times New Roman" w:hAnsi="Arial" w:hint="eastAsia"/>
          <w:sz w:val="24"/>
        </w:rPr>
        <w:t>和中</w:t>
      </w:r>
      <w:proofErr w:type="gramStart"/>
      <w:r w:rsidR="0003704D">
        <w:rPr>
          <w:rFonts w:ascii="Times New Roman" w:hAnsi="Arial" w:hint="eastAsia"/>
          <w:sz w:val="24"/>
        </w:rPr>
        <w:t>孔</w:t>
      </w:r>
      <w:r w:rsidRPr="00036FF6">
        <w:rPr>
          <w:rFonts w:ascii="Times New Roman" w:hAnsi="Arial"/>
          <w:sz w:val="24"/>
        </w:rPr>
        <w:t>允许</w:t>
      </w:r>
      <w:proofErr w:type="gramEnd"/>
      <w:r w:rsidRPr="00036FF6">
        <w:rPr>
          <w:rFonts w:ascii="Times New Roman" w:hAnsi="Arial"/>
          <w:sz w:val="24"/>
        </w:rPr>
        <w:t>偏差与现行标准不同；</w:t>
      </w:r>
    </w:p>
    <w:p w:rsidR="001653B1" w:rsidRPr="00036FF6" w:rsidRDefault="001653B1" w:rsidP="008D4166">
      <w:pPr>
        <w:spacing w:beforeLines="20" w:before="62" w:line="360" w:lineRule="auto"/>
        <w:rPr>
          <w:rFonts w:ascii="Times New Roman" w:hAnsi="Times New Roman"/>
          <w:sz w:val="24"/>
        </w:rPr>
      </w:pPr>
      <w:r w:rsidRPr="00036FF6">
        <w:rPr>
          <w:rFonts w:ascii="Times New Roman" w:hAnsi="Arial"/>
          <w:sz w:val="24"/>
        </w:rPr>
        <w:t>（</w:t>
      </w:r>
      <w:r w:rsidRPr="00036FF6">
        <w:rPr>
          <w:rFonts w:ascii="Times New Roman" w:hAnsi="Times New Roman"/>
          <w:sz w:val="24"/>
        </w:rPr>
        <w:t>4</w:t>
      </w:r>
      <w:r w:rsidRPr="00036FF6">
        <w:rPr>
          <w:rFonts w:ascii="Times New Roman" w:hAnsi="Arial"/>
          <w:sz w:val="24"/>
        </w:rPr>
        <w:t>）随着计量技术发展，一些指标的评定，如压头钢球直径，可以采用</w:t>
      </w:r>
      <w:r w:rsidR="0003704D">
        <w:rPr>
          <w:rFonts w:ascii="Times New Roman" w:hAnsi="Arial" w:hint="eastAsia"/>
          <w:sz w:val="24"/>
        </w:rPr>
        <w:t>新的</w:t>
      </w:r>
      <w:r w:rsidRPr="00036FF6">
        <w:rPr>
          <w:rFonts w:ascii="Times New Roman" w:hAnsi="Arial"/>
          <w:sz w:val="24"/>
        </w:rPr>
        <w:t>其他方法；</w:t>
      </w:r>
    </w:p>
    <w:p w:rsidR="001653B1" w:rsidRPr="00036FF6" w:rsidRDefault="001653B1" w:rsidP="008D4166">
      <w:pPr>
        <w:spacing w:beforeLines="20" w:before="62" w:line="360" w:lineRule="auto"/>
        <w:rPr>
          <w:rFonts w:ascii="Times New Roman" w:hAnsi="Times New Roman"/>
          <w:sz w:val="24"/>
        </w:rPr>
      </w:pPr>
      <w:r w:rsidRPr="00036FF6">
        <w:rPr>
          <w:rFonts w:ascii="Times New Roman" w:hAnsi="Arial"/>
          <w:sz w:val="24"/>
        </w:rPr>
        <w:t>（</w:t>
      </w:r>
      <w:r w:rsidRPr="00036FF6">
        <w:rPr>
          <w:rFonts w:ascii="Times New Roman" w:hAnsi="Times New Roman"/>
          <w:sz w:val="24"/>
        </w:rPr>
        <w:t>5</w:t>
      </w:r>
      <w:r w:rsidRPr="00036FF6">
        <w:rPr>
          <w:rFonts w:ascii="Times New Roman" w:hAnsi="Arial"/>
          <w:sz w:val="24"/>
        </w:rPr>
        <w:t>）原规程把对标准橡胶硬度的规定放在附录中，为了和其他硬度规范统一，</w:t>
      </w:r>
      <w:proofErr w:type="gramStart"/>
      <w:r w:rsidRPr="00036FF6">
        <w:rPr>
          <w:rFonts w:ascii="Times New Roman" w:hAnsi="Arial"/>
          <w:sz w:val="24"/>
        </w:rPr>
        <w:t>拟独立</w:t>
      </w:r>
      <w:proofErr w:type="gramEnd"/>
      <w:r w:rsidRPr="00036FF6">
        <w:rPr>
          <w:rFonts w:ascii="Times New Roman" w:hAnsi="Arial"/>
          <w:sz w:val="24"/>
        </w:rPr>
        <w:t>拆分出来，另起草规范。</w:t>
      </w:r>
    </w:p>
    <w:p w:rsidR="003177C4" w:rsidRPr="0079665B" w:rsidRDefault="0003704D" w:rsidP="008D4166">
      <w:pPr>
        <w:spacing w:beforeLines="50" w:before="156" w:afterLines="50" w:after="156" w:line="360" w:lineRule="auto"/>
        <w:rPr>
          <w:rFonts w:asciiTheme="majorEastAsia" w:eastAsiaTheme="majorEastAsia" w:hAnsiTheme="majorEastAsia"/>
          <w:b/>
          <w:sz w:val="28"/>
          <w:szCs w:val="28"/>
        </w:rPr>
      </w:pPr>
      <w:r w:rsidRPr="0079665B">
        <w:rPr>
          <w:rFonts w:asciiTheme="majorEastAsia" w:eastAsiaTheme="majorEastAsia" w:hAnsiTheme="majorEastAsia" w:hint="eastAsia"/>
          <w:b/>
          <w:sz w:val="28"/>
          <w:szCs w:val="28"/>
        </w:rPr>
        <w:t>三</w:t>
      </w:r>
      <w:r w:rsidR="003177C4" w:rsidRPr="0079665B">
        <w:rPr>
          <w:rFonts w:asciiTheme="majorEastAsia" w:eastAsiaTheme="majorEastAsia" w:hAnsiTheme="majorEastAsia" w:hint="eastAsia"/>
          <w:b/>
          <w:sz w:val="28"/>
          <w:szCs w:val="28"/>
        </w:rPr>
        <w:t>. 橡胶国际硬度介绍</w:t>
      </w:r>
    </w:p>
    <w:p w:rsidR="003177C4" w:rsidRDefault="003177C4" w:rsidP="003177C4">
      <w:pPr>
        <w:spacing w:line="360" w:lineRule="auto"/>
        <w:rPr>
          <w:sz w:val="24"/>
          <w:szCs w:val="24"/>
        </w:rPr>
      </w:pPr>
      <w:r>
        <w:rPr>
          <w:rFonts w:hint="eastAsia"/>
          <w:sz w:val="24"/>
          <w:szCs w:val="24"/>
        </w:rPr>
        <w:t>（</w:t>
      </w:r>
      <w:r w:rsidR="0003704D">
        <w:rPr>
          <w:rFonts w:hint="eastAsia"/>
          <w:sz w:val="24"/>
          <w:szCs w:val="24"/>
        </w:rPr>
        <w:t>一</w:t>
      </w:r>
      <w:r>
        <w:rPr>
          <w:rFonts w:hint="eastAsia"/>
          <w:sz w:val="24"/>
          <w:szCs w:val="24"/>
        </w:rPr>
        <w:t>）标尺介绍</w:t>
      </w:r>
    </w:p>
    <w:p w:rsidR="003177C4" w:rsidRPr="00515398" w:rsidRDefault="003177C4" w:rsidP="003177C4">
      <w:pPr>
        <w:spacing w:line="360" w:lineRule="auto"/>
        <w:rPr>
          <w:sz w:val="24"/>
          <w:szCs w:val="24"/>
        </w:rPr>
      </w:pPr>
      <w:r>
        <w:rPr>
          <w:rFonts w:hint="eastAsia"/>
          <w:sz w:val="24"/>
          <w:szCs w:val="24"/>
        </w:rPr>
        <w:lastRenderedPageBreak/>
        <w:t>橡胶国际硬度</w:t>
      </w:r>
      <w:r w:rsidRPr="00515398">
        <w:rPr>
          <w:sz w:val="24"/>
          <w:szCs w:val="24"/>
        </w:rPr>
        <w:t>4</w:t>
      </w:r>
      <w:r w:rsidRPr="00515398">
        <w:rPr>
          <w:sz w:val="24"/>
          <w:szCs w:val="24"/>
        </w:rPr>
        <w:t>种对表面平整的硫化橡胶或热塑性橡胶硬度的</w:t>
      </w:r>
      <w:r w:rsidR="003035A3">
        <w:rPr>
          <w:sz w:val="24"/>
          <w:szCs w:val="24"/>
        </w:rPr>
        <w:t>标尺</w:t>
      </w:r>
      <w:r>
        <w:rPr>
          <w:sz w:val="24"/>
          <w:szCs w:val="24"/>
        </w:rPr>
        <w:t>（</w:t>
      </w:r>
      <w:r w:rsidRPr="00515398">
        <w:rPr>
          <w:sz w:val="24"/>
          <w:szCs w:val="24"/>
        </w:rPr>
        <w:t>标准硬度方法</w:t>
      </w:r>
      <w:r>
        <w:rPr>
          <w:sz w:val="24"/>
          <w:szCs w:val="24"/>
        </w:rPr>
        <w:t>）</w:t>
      </w:r>
      <w:r w:rsidRPr="00515398">
        <w:rPr>
          <w:sz w:val="24"/>
          <w:szCs w:val="24"/>
        </w:rPr>
        <w:t>：</w:t>
      </w:r>
    </w:p>
    <w:p w:rsidR="003177C4" w:rsidRPr="00515398" w:rsidRDefault="003177C4" w:rsidP="003177C4">
      <w:pPr>
        <w:spacing w:line="360" w:lineRule="auto"/>
        <w:rPr>
          <w:sz w:val="24"/>
          <w:szCs w:val="24"/>
        </w:rPr>
      </w:pPr>
      <w:r w:rsidRPr="00515398">
        <w:rPr>
          <w:sz w:val="24"/>
          <w:szCs w:val="24"/>
        </w:rPr>
        <w:t xml:space="preserve">    a</w:t>
      </w:r>
      <w:r>
        <w:rPr>
          <w:sz w:val="24"/>
          <w:szCs w:val="24"/>
        </w:rPr>
        <w:t>）</w:t>
      </w:r>
      <w:r w:rsidR="003035A3">
        <w:rPr>
          <w:sz w:val="24"/>
          <w:szCs w:val="24"/>
        </w:rPr>
        <w:t>标尺</w:t>
      </w:r>
      <w:r w:rsidRPr="00515398">
        <w:rPr>
          <w:sz w:val="24"/>
          <w:szCs w:val="24"/>
        </w:rPr>
        <w:t xml:space="preserve">N  </w:t>
      </w:r>
      <w:r w:rsidRPr="00515398">
        <w:rPr>
          <w:sz w:val="24"/>
          <w:szCs w:val="24"/>
        </w:rPr>
        <w:t>常规试验；</w:t>
      </w:r>
    </w:p>
    <w:p w:rsidR="003177C4" w:rsidRPr="00515398" w:rsidRDefault="003177C4" w:rsidP="003177C4">
      <w:pPr>
        <w:spacing w:line="360" w:lineRule="auto"/>
        <w:ind w:firstLine="420"/>
        <w:rPr>
          <w:sz w:val="24"/>
          <w:szCs w:val="24"/>
        </w:rPr>
      </w:pPr>
      <w:r w:rsidRPr="00515398">
        <w:rPr>
          <w:sz w:val="24"/>
          <w:szCs w:val="24"/>
        </w:rPr>
        <w:t>b</w:t>
      </w:r>
      <w:r>
        <w:rPr>
          <w:sz w:val="24"/>
          <w:szCs w:val="24"/>
        </w:rPr>
        <w:t>）</w:t>
      </w:r>
      <w:r w:rsidR="003035A3">
        <w:rPr>
          <w:sz w:val="24"/>
          <w:szCs w:val="24"/>
        </w:rPr>
        <w:t>标尺</w:t>
      </w:r>
      <w:r w:rsidRPr="00515398">
        <w:rPr>
          <w:sz w:val="24"/>
          <w:szCs w:val="24"/>
        </w:rPr>
        <w:t xml:space="preserve">H  </w:t>
      </w:r>
      <w:r w:rsidRPr="00515398">
        <w:rPr>
          <w:sz w:val="24"/>
          <w:szCs w:val="24"/>
        </w:rPr>
        <w:t>高硬度试验；</w:t>
      </w:r>
    </w:p>
    <w:p w:rsidR="003177C4" w:rsidRPr="00515398" w:rsidRDefault="003177C4" w:rsidP="003177C4">
      <w:pPr>
        <w:spacing w:line="360" w:lineRule="auto"/>
        <w:ind w:firstLine="420"/>
        <w:rPr>
          <w:sz w:val="24"/>
          <w:szCs w:val="24"/>
        </w:rPr>
      </w:pPr>
      <w:r w:rsidRPr="00515398">
        <w:rPr>
          <w:sz w:val="24"/>
          <w:szCs w:val="24"/>
        </w:rPr>
        <w:t>c</w:t>
      </w:r>
      <w:r>
        <w:rPr>
          <w:sz w:val="24"/>
          <w:szCs w:val="24"/>
        </w:rPr>
        <w:t>）</w:t>
      </w:r>
      <w:r w:rsidR="003035A3">
        <w:rPr>
          <w:sz w:val="24"/>
          <w:szCs w:val="24"/>
        </w:rPr>
        <w:t>标尺</w:t>
      </w:r>
      <w:r w:rsidRPr="00515398">
        <w:rPr>
          <w:sz w:val="24"/>
          <w:szCs w:val="24"/>
        </w:rPr>
        <w:t xml:space="preserve">L  </w:t>
      </w:r>
      <w:r w:rsidRPr="00515398">
        <w:rPr>
          <w:sz w:val="24"/>
          <w:szCs w:val="24"/>
        </w:rPr>
        <w:t>低硬度试验；</w:t>
      </w:r>
    </w:p>
    <w:p w:rsidR="003177C4" w:rsidRPr="00515398" w:rsidRDefault="003177C4" w:rsidP="003177C4">
      <w:pPr>
        <w:spacing w:line="360" w:lineRule="auto"/>
        <w:ind w:firstLine="420"/>
        <w:rPr>
          <w:sz w:val="24"/>
          <w:szCs w:val="24"/>
        </w:rPr>
      </w:pPr>
      <w:r w:rsidRPr="00515398">
        <w:rPr>
          <w:sz w:val="24"/>
          <w:szCs w:val="24"/>
        </w:rPr>
        <w:t>d</w:t>
      </w:r>
      <w:r>
        <w:rPr>
          <w:sz w:val="24"/>
          <w:szCs w:val="24"/>
        </w:rPr>
        <w:t>）</w:t>
      </w:r>
      <w:r w:rsidR="003035A3">
        <w:rPr>
          <w:sz w:val="24"/>
          <w:szCs w:val="24"/>
        </w:rPr>
        <w:t>标尺</w:t>
      </w:r>
      <w:r w:rsidRPr="00515398">
        <w:rPr>
          <w:sz w:val="24"/>
          <w:szCs w:val="24"/>
        </w:rPr>
        <w:t xml:space="preserve">M  </w:t>
      </w:r>
      <w:r w:rsidRPr="00515398">
        <w:rPr>
          <w:sz w:val="24"/>
          <w:szCs w:val="24"/>
        </w:rPr>
        <w:t>微型试验。</w:t>
      </w:r>
    </w:p>
    <w:p w:rsidR="003177C4" w:rsidRPr="00515398" w:rsidRDefault="003177C4" w:rsidP="003177C4">
      <w:pPr>
        <w:pStyle w:val="20"/>
        <w:rPr>
          <w:sz w:val="24"/>
          <w:szCs w:val="24"/>
        </w:rPr>
      </w:pPr>
      <w:r w:rsidRPr="00515398">
        <w:rPr>
          <w:sz w:val="24"/>
          <w:szCs w:val="24"/>
        </w:rPr>
        <w:t>N</w:t>
      </w:r>
      <w:r w:rsidRPr="00515398">
        <w:rPr>
          <w:sz w:val="24"/>
          <w:szCs w:val="24"/>
        </w:rPr>
        <w:t>、</w:t>
      </w:r>
      <w:r w:rsidRPr="00515398">
        <w:rPr>
          <w:sz w:val="24"/>
          <w:szCs w:val="24"/>
        </w:rPr>
        <w:t>H</w:t>
      </w:r>
      <w:r w:rsidRPr="00515398">
        <w:rPr>
          <w:sz w:val="24"/>
          <w:szCs w:val="24"/>
        </w:rPr>
        <w:t>、</w:t>
      </w:r>
      <w:r w:rsidRPr="00515398">
        <w:rPr>
          <w:sz w:val="24"/>
          <w:szCs w:val="24"/>
        </w:rPr>
        <w:t>L</w:t>
      </w:r>
      <w:r w:rsidRPr="00515398">
        <w:rPr>
          <w:sz w:val="24"/>
          <w:szCs w:val="24"/>
        </w:rPr>
        <w:t>和</w:t>
      </w:r>
      <w:r w:rsidRPr="00515398">
        <w:rPr>
          <w:sz w:val="24"/>
          <w:szCs w:val="24"/>
        </w:rPr>
        <w:t>M</w:t>
      </w:r>
      <w:r w:rsidRPr="00515398">
        <w:rPr>
          <w:sz w:val="24"/>
          <w:szCs w:val="24"/>
        </w:rPr>
        <w:t>这些</w:t>
      </w:r>
      <w:r w:rsidR="003035A3">
        <w:rPr>
          <w:sz w:val="24"/>
          <w:szCs w:val="24"/>
        </w:rPr>
        <w:t>标尺</w:t>
      </w:r>
      <w:r w:rsidRPr="00515398">
        <w:rPr>
          <w:sz w:val="24"/>
          <w:szCs w:val="24"/>
        </w:rPr>
        <w:t>的主要区别在于钢球的直径和压入力的大小，根据特定的用途选择合适的</w:t>
      </w:r>
      <w:r w:rsidR="003035A3">
        <w:rPr>
          <w:sz w:val="24"/>
          <w:szCs w:val="24"/>
        </w:rPr>
        <w:t>标尺</w:t>
      </w:r>
      <w:r w:rsidRPr="00515398">
        <w:rPr>
          <w:sz w:val="24"/>
          <w:szCs w:val="24"/>
        </w:rPr>
        <w:t>。每个</w:t>
      </w:r>
      <w:r w:rsidR="003035A3">
        <w:rPr>
          <w:sz w:val="24"/>
          <w:szCs w:val="24"/>
        </w:rPr>
        <w:t>标尺</w:t>
      </w:r>
      <w:r w:rsidRPr="00515398">
        <w:rPr>
          <w:sz w:val="24"/>
          <w:szCs w:val="24"/>
        </w:rPr>
        <w:t>的适用范围如图</w:t>
      </w:r>
      <w:r w:rsidRPr="00515398">
        <w:rPr>
          <w:sz w:val="24"/>
          <w:szCs w:val="24"/>
        </w:rPr>
        <w:t>1</w:t>
      </w:r>
      <w:r w:rsidRPr="00515398">
        <w:rPr>
          <w:sz w:val="24"/>
          <w:szCs w:val="24"/>
        </w:rPr>
        <w:t>所示。</w:t>
      </w:r>
    </w:p>
    <w:p w:rsidR="003177C4" w:rsidRPr="00515398" w:rsidRDefault="00CA7377" w:rsidP="003177C4">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05.85pt;height:109.2pt;visibility:visible;mso-wrap-style:square">
            <v:imagedata r:id="rId11" o:title=""/>
          </v:shape>
        </w:pict>
      </w:r>
    </w:p>
    <w:p w:rsidR="003177C4" w:rsidRPr="00515398" w:rsidRDefault="003177C4" w:rsidP="003177C4">
      <w:pPr>
        <w:spacing w:line="360" w:lineRule="auto"/>
        <w:ind w:firstLine="420"/>
        <w:rPr>
          <w:sz w:val="24"/>
          <w:szCs w:val="24"/>
        </w:rPr>
      </w:pPr>
      <w:r w:rsidRPr="00515398">
        <w:rPr>
          <w:sz w:val="24"/>
          <w:szCs w:val="24"/>
        </w:rPr>
        <w:t>说明</w:t>
      </w:r>
      <w:r>
        <w:rPr>
          <w:rFonts w:hint="eastAsia"/>
          <w:sz w:val="24"/>
          <w:szCs w:val="24"/>
        </w:rPr>
        <w:t>：</w:t>
      </w:r>
    </w:p>
    <w:p w:rsidR="003177C4" w:rsidRPr="00515398" w:rsidRDefault="003177C4" w:rsidP="003177C4">
      <w:pPr>
        <w:spacing w:line="360" w:lineRule="auto"/>
        <w:ind w:firstLine="420"/>
        <w:rPr>
          <w:sz w:val="24"/>
          <w:szCs w:val="24"/>
        </w:rPr>
      </w:pPr>
      <w:r w:rsidRPr="00515398">
        <w:rPr>
          <w:sz w:val="24"/>
          <w:szCs w:val="24"/>
        </w:rPr>
        <w:t xml:space="preserve">    X—</w:t>
      </w:r>
      <w:r w:rsidRPr="00515398">
        <w:rPr>
          <w:sz w:val="24"/>
          <w:szCs w:val="24"/>
        </w:rPr>
        <w:t>硬度</w:t>
      </w:r>
      <w:r>
        <w:rPr>
          <w:sz w:val="24"/>
          <w:szCs w:val="24"/>
        </w:rPr>
        <w:t>（</w:t>
      </w:r>
      <w:r w:rsidRPr="00515398">
        <w:rPr>
          <w:sz w:val="24"/>
          <w:szCs w:val="24"/>
        </w:rPr>
        <w:t>IRHD</w:t>
      </w:r>
      <w:r>
        <w:rPr>
          <w:sz w:val="24"/>
          <w:szCs w:val="24"/>
        </w:rPr>
        <w:t>）</w:t>
      </w:r>
      <w:r>
        <w:rPr>
          <w:rFonts w:hint="eastAsia"/>
          <w:sz w:val="24"/>
          <w:szCs w:val="24"/>
        </w:rPr>
        <w:t>；</w:t>
      </w:r>
    </w:p>
    <w:p w:rsidR="003177C4" w:rsidRPr="00515398" w:rsidRDefault="003177C4" w:rsidP="003177C4">
      <w:pPr>
        <w:spacing w:line="360" w:lineRule="auto"/>
        <w:ind w:firstLineChars="375" w:firstLine="900"/>
        <w:rPr>
          <w:sz w:val="24"/>
          <w:szCs w:val="24"/>
        </w:rPr>
      </w:pPr>
      <w:r w:rsidRPr="00B67F3E">
        <w:rPr>
          <w:rFonts w:hint="eastAsia"/>
          <w:i/>
          <w:sz w:val="24"/>
          <w:szCs w:val="24"/>
        </w:rPr>
        <w:t>a</w:t>
      </w:r>
      <w:r w:rsidRPr="00515398">
        <w:rPr>
          <w:sz w:val="24"/>
          <w:szCs w:val="24"/>
        </w:rPr>
        <w:t>—</w:t>
      </w:r>
      <w:r w:rsidR="003035A3">
        <w:rPr>
          <w:sz w:val="24"/>
          <w:szCs w:val="24"/>
        </w:rPr>
        <w:t>标尺</w:t>
      </w:r>
      <w:r w:rsidRPr="00515398">
        <w:rPr>
          <w:sz w:val="24"/>
          <w:szCs w:val="24"/>
        </w:rPr>
        <w:t>L</w:t>
      </w:r>
      <w:r>
        <w:rPr>
          <w:rFonts w:hint="eastAsia"/>
          <w:sz w:val="24"/>
          <w:szCs w:val="24"/>
        </w:rPr>
        <w:t>；</w:t>
      </w:r>
    </w:p>
    <w:p w:rsidR="003177C4" w:rsidRPr="00515398" w:rsidRDefault="003177C4" w:rsidP="003177C4">
      <w:pPr>
        <w:spacing w:line="360" w:lineRule="auto"/>
        <w:ind w:firstLineChars="375" w:firstLine="900"/>
        <w:rPr>
          <w:sz w:val="24"/>
          <w:szCs w:val="24"/>
        </w:rPr>
      </w:pPr>
      <w:r w:rsidRPr="00B67F3E">
        <w:rPr>
          <w:i/>
          <w:sz w:val="24"/>
          <w:szCs w:val="24"/>
        </w:rPr>
        <w:t>b</w:t>
      </w:r>
      <w:r w:rsidRPr="00515398">
        <w:rPr>
          <w:sz w:val="24"/>
          <w:szCs w:val="24"/>
        </w:rPr>
        <w:t>—</w:t>
      </w:r>
      <w:r w:rsidR="003035A3">
        <w:rPr>
          <w:sz w:val="24"/>
          <w:szCs w:val="24"/>
        </w:rPr>
        <w:t>标尺</w:t>
      </w:r>
      <w:r w:rsidRPr="00515398">
        <w:rPr>
          <w:sz w:val="24"/>
          <w:szCs w:val="24"/>
        </w:rPr>
        <w:t>N</w:t>
      </w:r>
      <w:r w:rsidRPr="00515398">
        <w:rPr>
          <w:sz w:val="24"/>
          <w:szCs w:val="24"/>
        </w:rPr>
        <w:t>、</w:t>
      </w:r>
      <w:r w:rsidRPr="00515398">
        <w:rPr>
          <w:sz w:val="24"/>
          <w:szCs w:val="24"/>
        </w:rPr>
        <w:t>M</w:t>
      </w:r>
      <w:r>
        <w:rPr>
          <w:rFonts w:hint="eastAsia"/>
          <w:sz w:val="24"/>
          <w:szCs w:val="24"/>
        </w:rPr>
        <w:t>；</w:t>
      </w:r>
    </w:p>
    <w:p w:rsidR="003177C4" w:rsidRPr="00515398" w:rsidRDefault="003177C4" w:rsidP="003177C4">
      <w:pPr>
        <w:spacing w:line="360" w:lineRule="auto"/>
        <w:ind w:firstLineChars="375" w:firstLine="900"/>
        <w:rPr>
          <w:sz w:val="24"/>
          <w:szCs w:val="24"/>
        </w:rPr>
      </w:pPr>
      <w:r w:rsidRPr="00B67F3E">
        <w:rPr>
          <w:i/>
          <w:sz w:val="24"/>
          <w:szCs w:val="24"/>
        </w:rPr>
        <w:t>c</w:t>
      </w:r>
      <w:r w:rsidRPr="00515398">
        <w:rPr>
          <w:sz w:val="24"/>
          <w:szCs w:val="24"/>
        </w:rPr>
        <w:t>—</w:t>
      </w:r>
      <w:r w:rsidR="003035A3">
        <w:rPr>
          <w:sz w:val="24"/>
          <w:szCs w:val="24"/>
        </w:rPr>
        <w:t>标尺</w:t>
      </w:r>
      <w:r w:rsidRPr="00515398">
        <w:rPr>
          <w:sz w:val="24"/>
          <w:szCs w:val="24"/>
        </w:rPr>
        <w:t>H</w:t>
      </w:r>
      <w:r>
        <w:rPr>
          <w:rFonts w:hint="eastAsia"/>
          <w:sz w:val="24"/>
          <w:szCs w:val="24"/>
        </w:rPr>
        <w:t>。</w:t>
      </w:r>
    </w:p>
    <w:p w:rsidR="003177C4" w:rsidRPr="00515398" w:rsidRDefault="003177C4" w:rsidP="003177C4">
      <w:pPr>
        <w:jc w:val="center"/>
        <w:rPr>
          <w:rFonts w:eastAsia="黑体"/>
          <w:sz w:val="24"/>
          <w:szCs w:val="24"/>
        </w:rPr>
      </w:pPr>
      <w:r w:rsidRPr="00515398">
        <w:rPr>
          <w:rFonts w:eastAsia="黑体"/>
          <w:sz w:val="24"/>
          <w:szCs w:val="24"/>
        </w:rPr>
        <w:t>图</w:t>
      </w:r>
      <w:r w:rsidRPr="00515398">
        <w:rPr>
          <w:rFonts w:eastAsia="黑体"/>
          <w:sz w:val="24"/>
          <w:szCs w:val="24"/>
        </w:rPr>
        <w:t xml:space="preserve">1 </w:t>
      </w:r>
      <w:r w:rsidRPr="00515398">
        <w:rPr>
          <w:rFonts w:eastAsia="黑体"/>
          <w:sz w:val="24"/>
          <w:szCs w:val="24"/>
        </w:rPr>
        <w:t>硬度测试的应用范围</w:t>
      </w:r>
    </w:p>
    <w:p w:rsidR="003177C4" w:rsidRPr="00515398" w:rsidRDefault="003035A3" w:rsidP="003177C4">
      <w:pPr>
        <w:spacing w:line="400" w:lineRule="exact"/>
        <w:ind w:firstLine="420"/>
        <w:rPr>
          <w:sz w:val="24"/>
          <w:szCs w:val="24"/>
        </w:rPr>
      </w:pPr>
      <w:r>
        <w:rPr>
          <w:sz w:val="24"/>
          <w:szCs w:val="24"/>
        </w:rPr>
        <w:t>标尺</w:t>
      </w:r>
      <w:r w:rsidR="003177C4" w:rsidRPr="00515398">
        <w:rPr>
          <w:sz w:val="24"/>
          <w:szCs w:val="24"/>
        </w:rPr>
        <w:t>N</w:t>
      </w:r>
      <w:r w:rsidR="003177C4" w:rsidRPr="00515398">
        <w:rPr>
          <w:sz w:val="24"/>
          <w:szCs w:val="24"/>
        </w:rPr>
        <w:t>：硬度常规试验。适用于橡胶硬度在</w:t>
      </w:r>
      <w:r w:rsidR="003177C4">
        <w:rPr>
          <w:sz w:val="24"/>
          <w:szCs w:val="24"/>
        </w:rPr>
        <w:t>（</w:t>
      </w:r>
      <w:r w:rsidR="003177C4" w:rsidRPr="00515398">
        <w:rPr>
          <w:sz w:val="24"/>
          <w:szCs w:val="24"/>
        </w:rPr>
        <w:t>35</w:t>
      </w:r>
      <w:r w:rsidR="003177C4" w:rsidRPr="00515398">
        <w:rPr>
          <w:sz w:val="24"/>
          <w:szCs w:val="24"/>
        </w:rPr>
        <w:t>～</w:t>
      </w:r>
      <w:r w:rsidR="003177C4" w:rsidRPr="00515398">
        <w:rPr>
          <w:sz w:val="24"/>
          <w:szCs w:val="24"/>
        </w:rPr>
        <w:t>85</w:t>
      </w:r>
      <w:r w:rsidR="003177C4">
        <w:rPr>
          <w:sz w:val="24"/>
          <w:szCs w:val="24"/>
        </w:rPr>
        <w:t>）</w:t>
      </w:r>
      <w:r w:rsidR="003177C4" w:rsidRPr="00515398">
        <w:rPr>
          <w:sz w:val="24"/>
          <w:szCs w:val="24"/>
        </w:rPr>
        <w:t>IRHD</w:t>
      </w:r>
      <w:r w:rsidR="003177C4" w:rsidRPr="00515398">
        <w:rPr>
          <w:sz w:val="24"/>
          <w:szCs w:val="24"/>
        </w:rPr>
        <w:t>，也可用于硬度在</w:t>
      </w:r>
      <w:r w:rsidR="003177C4">
        <w:rPr>
          <w:sz w:val="24"/>
          <w:szCs w:val="24"/>
        </w:rPr>
        <w:t>（</w:t>
      </w:r>
      <w:r w:rsidR="003177C4" w:rsidRPr="00515398">
        <w:rPr>
          <w:sz w:val="24"/>
          <w:szCs w:val="24"/>
        </w:rPr>
        <w:t>30</w:t>
      </w:r>
      <w:r w:rsidR="003177C4" w:rsidRPr="00515398">
        <w:rPr>
          <w:sz w:val="24"/>
          <w:szCs w:val="24"/>
        </w:rPr>
        <w:t>～</w:t>
      </w:r>
      <w:r w:rsidR="003177C4" w:rsidRPr="00515398">
        <w:rPr>
          <w:sz w:val="24"/>
          <w:szCs w:val="24"/>
        </w:rPr>
        <w:t>95</w:t>
      </w:r>
      <w:r w:rsidR="003177C4">
        <w:rPr>
          <w:sz w:val="24"/>
          <w:szCs w:val="24"/>
        </w:rPr>
        <w:t>）</w:t>
      </w:r>
      <w:r w:rsidR="003177C4" w:rsidRPr="00515398">
        <w:rPr>
          <w:sz w:val="24"/>
          <w:szCs w:val="24"/>
        </w:rPr>
        <w:t>IRHD</w:t>
      </w:r>
      <w:r w:rsidR="003177C4" w:rsidRPr="00515398">
        <w:rPr>
          <w:sz w:val="24"/>
          <w:szCs w:val="24"/>
        </w:rPr>
        <w:t>范围内的橡胶。试样的厚度要求大于或等于</w:t>
      </w:r>
      <w:r w:rsidR="003177C4" w:rsidRPr="00515398">
        <w:rPr>
          <w:sz w:val="24"/>
          <w:szCs w:val="24"/>
        </w:rPr>
        <w:t>4mm</w:t>
      </w:r>
      <w:r w:rsidR="003177C4" w:rsidRPr="00515398">
        <w:rPr>
          <w:sz w:val="24"/>
          <w:szCs w:val="24"/>
        </w:rPr>
        <w:t>。</w:t>
      </w:r>
    </w:p>
    <w:p w:rsidR="003177C4" w:rsidRPr="00515398" w:rsidRDefault="003035A3" w:rsidP="003177C4">
      <w:pPr>
        <w:spacing w:line="400" w:lineRule="exact"/>
        <w:ind w:firstLine="420"/>
        <w:rPr>
          <w:sz w:val="24"/>
          <w:szCs w:val="24"/>
        </w:rPr>
      </w:pPr>
      <w:r>
        <w:rPr>
          <w:sz w:val="24"/>
          <w:szCs w:val="24"/>
        </w:rPr>
        <w:t>标尺</w:t>
      </w:r>
      <w:r w:rsidR="003177C4" w:rsidRPr="00515398">
        <w:rPr>
          <w:sz w:val="24"/>
          <w:szCs w:val="24"/>
        </w:rPr>
        <w:t>H</w:t>
      </w:r>
      <w:r w:rsidR="003177C4" w:rsidRPr="00515398">
        <w:rPr>
          <w:sz w:val="24"/>
          <w:szCs w:val="24"/>
        </w:rPr>
        <w:t>：适用于橡胶硬度在</w:t>
      </w:r>
      <w:r w:rsidR="003177C4">
        <w:rPr>
          <w:sz w:val="24"/>
          <w:szCs w:val="24"/>
        </w:rPr>
        <w:t>（</w:t>
      </w:r>
      <w:r w:rsidR="003177C4" w:rsidRPr="00515398">
        <w:rPr>
          <w:sz w:val="24"/>
          <w:szCs w:val="24"/>
        </w:rPr>
        <w:t>85</w:t>
      </w:r>
      <w:r w:rsidR="003177C4" w:rsidRPr="00515398">
        <w:rPr>
          <w:sz w:val="24"/>
          <w:szCs w:val="24"/>
        </w:rPr>
        <w:t>～</w:t>
      </w:r>
      <w:r w:rsidR="003177C4" w:rsidRPr="00515398">
        <w:rPr>
          <w:sz w:val="24"/>
          <w:szCs w:val="24"/>
        </w:rPr>
        <w:t>100</w:t>
      </w:r>
      <w:r w:rsidR="003177C4">
        <w:rPr>
          <w:sz w:val="24"/>
          <w:szCs w:val="24"/>
        </w:rPr>
        <w:t>）</w:t>
      </w:r>
      <w:r w:rsidR="003177C4" w:rsidRPr="00515398">
        <w:rPr>
          <w:sz w:val="24"/>
          <w:szCs w:val="24"/>
        </w:rPr>
        <w:t>IRHD</w:t>
      </w:r>
      <w:r w:rsidR="003177C4" w:rsidRPr="00515398">
        <w:rPr>
          <w:sz w:val="24"/>
          <w:szCs w:val="24"/>
        </w:rPr>
        <w:t>，试样的厚度要求大于或等于</w:t>
      </w:r>
      <w:r w:rsidR="003177C4" w:rsidRPr="00515398">
        <w:rPr>
          <w:sz w:val="24"/>
          <w:szCs w:val="24"/>
        </w:rPr>
        <w:t>4mm</w:t>
      </w:r>
      <w:r w:rsidR="003177C4" w:rsidRPr="00515398">
        <w:rPr>
          <w:sz w:val="24"/>
          <w:szCs w:val="24"/>
        </w:rPr>
        <w:t>。</w:t>
      </w:r>
    </w:p>
    <w:p w:rsidR="003177C4" w:rsidRPr="00515398" w:rsidRDefault="003035A3" w:rsidP="003177C4">
      <w:pPr>
        <w:spacing w:line="400" w:lineRule="exact"/>
        <w:ind w:firstLine="420"/>
        <w:rPr>
          <w:sz w:val="24"/>
          <w:szCs w:val="24"/>
        </w:rPr>
      </w:pPr>
      <w:r>
        <w:rPr>
          <w:sz w:val="24"/>
          <w:szCs w:val="24"/>
        </w:rPr>
        <w:t>标尺</w:t>
      </w:r>
      <w:r w:rsidR="003177C4" w:rsidRPr="00515398">
        <w:rPr>
          <w:sz w:val="24"/>
          <w:szCs w:val="24"/>
        </w:rPr>
        <w:t>L</w:t>
      </w:r>
      <w:r w:rsidR="003177C4" w:rsidRPr="00515398">
        <w:rPr>
          <w:sz w:val="24"/>
          <w:szCs w:val="24"/>
        </w:rPr>
        <w:t>：适用于橡胶硬度在</w:t>
      </w:r>
      <w:r w:rsidR="003177C4">
        <w:rPr>
          <w:sz w:val="24"/>
          <w:szCs w:val="24"/>
        </w:rPr>
        <w:t>（</w:t>
      </w:r>
      <w:r w:rsidR="003177C4" w:rsidRPr="00515398">
        <w:rPr>
          <w:sz w:val="24"/>
          <w:szCs w:val="24"/>
        </w:rPr>
        <w:t>10</w:t>
      </w:r>
      <w:r w:rsidR="003177C4" w:rsidRPr="00515398">
        <w:rPr>
          <w:sz w:val="24"/>
          <w:szCs w:val="24"/>
        </w:rPr>
        <w:t>～</w:t>
      </w:r>
      <w:r w:rsidR="003177C4" w:rsidRPr="00515398">
        <w:rPr>
          <w:sz w:val="24"/>
          <w:szCs w:val="24"/>
        </w:rPr>
        <w:t>35</w:t>
      </w:r>
      <w:r w:rsidR="003177C4">
        <w:rPr>
          <w:sz w:val="24"/>
          <w:szCs w:val="24"/>
        </w:rPr>
        <w:t>）</w:t>
      </w:r>
      <w:r w:rsidR="003177C4" w:rsidRPr="00515398">
        <w:rPr>
          <w:sz w:val="24"/>
          <w:szCs w:val="24"/>
        </w:rPr>
        <w:t>IRHD</w:t>
      </w:r>
      <w:r w:rsidR="003177C4" w:rsidRPr="00515398">
        <w:rPr>
          <w:sz w:val="24"/>
          <w:szCs w:val="24"/>
        </w:rPr>
        <w:t>，试样的厚度要求大于或等于</w:t>
      </w:r>
      <w:r w:rsidR="003177C4" w:rsidRPr="00515398">
        <w:rPr>
          <w:sz w:val="24"/>
          <w:szCs w:val="24"/>
        </w:rPr>
        <w:t>6mm</w:t>
      </w:r>
      <w:r w:rsidR="003177C4" w:rsidRPr="00515398">
        <w:rPr>
          <w:sz w:val="24"/>
          <w:szCs w:val="24"/>
        </w:rPr>
        <w:t>。</w:t>
      </w:r>
    </w:p>
    <w:p w:rsidR="003177C4" w:rsidRPr="00515398" w:rsidRDefault="003035A3" w:rsidP="003177C4">
      <w:pPr>
        <w:spacing w:line="400" w:lineRule="exact"/>
        <w:ind w:firstLine="420"/>
        <w:rPr>
          <w:sz w:val="24"/>
          <w:szCs w:val="24"/>
        </w:rPr>
      </w:pPr>
      <w:r>
        <w:rPr>
          <w:sz w:val="24"/>
          <w:szCs w:val="24"/>
        </w:rPr>
        <w:t>标尺</w:t>
      </w:r>
      <w:r w:rsidR="003177C4" w:rsidRPr="00515398">
        <w:rPr>
          <w:sz w:val="24"/>
          <w:szCs w:val="24"/>
        </w:rPr>
        <w:t>M</w:t>
      </w:r>
      <w:r w:rsidR="003177C4" w:rsidRPr="00515398">
        <w:rPr>
          <w:sz w:val="24"/>
          <w:szCs w:val="24"/>
        </w:rPr>
        <w:t>：硬度的微型试验，本质上是按比例缩小的常规试验法。适用于橡胶硬度在</w:t>
      </w:r>
      <w:r w:rsidR="003177C4">
        <w:rPr>
          <w:sz w:val="24"/>
          <w:szCs w:val="24"/>
        </w:rPr>
        <w:t>（</w:t>
      </w:r>
      <w:r w:rsidR="003177C4" w:rsidRPr="00515398">
        <w:rPr>
          <w:sz w:val="24"/>
          <w:szCs w:val="24"/>
        </w:rPr>
        <w:t>35</w:t>
      </w:r>
      <w:r w:rsidR="003177C4" w:rsidRPr="00515398">
        <w:rPr>
          <w:sz w:val="24"/>
          <w:szCs w:val="24"/>
        </w:rPr>
        <w:t>～</w:t>
      </w:r>
      <w:r w:rsidR="003177C4" w:rsidRPr="00515398">
        <w:rPr>
          <w:sz w:val="24"/>
          <w:szCs w:val="24"/>
        </w:rPr>
        <w:t>85</w:t>
      </w:r>
      <w:r w:rsidR="003177C4">
        <w:rPr>
          <w:sz w:val="24"/>
          <w:szCs w:val="24"/>
        </w:rPr>
        <w:t>）</w:t>
      </w:r>
      <w:r w:rsidR="003177C4" w:rsidRPr="00515398">
        <w:rPr>
          <w:sz w:val="24"/>
          <w:szCs w:val="24"/>
        </w:rPr>
        <w:t>IRHD</w:t>
      </w:r>
      <w:r w:rsidR="003177C4" w:rsidRPr="00515398">
        <w:rPr>
          <w:sz w:val="24"/>
          <w:szCs w:val="24"/>
        </w:rPr>
        <w:t>，也可用于硬度在</w:t>
      </w:r>
      <w:r w:rsidR="003177C4">
        <w:rPr>
          <w:sz w:val="24"/>
          <w:szCs w:val="24"/>
        </w:rPr>
        <w:t>（</w:t>
      </w:r>
      <w:r w:rsidR="003177C4" w:rsidRPr="00515398">
        <w:rPr>
          <w:sz w:val="24"/>
          <w:szCs w:val="24"/>
        </w:rPr>
        <w:t>30</w:t>
      </w:r>
      <w:r w:rsidR="003177C4" w:rsidRPr="00515398">
        <w:rPr>
          <w:sz w:val="24"/>
          <w:szCs w:val="24"/>
        </w:rPr>
        <w:t>～</w:t>
      </w:r>
      <w:r w:rsidR="003177C4" w:rsidRPr="00515398">
        <w:rPr>
          <w:sz w:val="24"/>
          <w:szCs w:val="24"/>
        </w:rPr>
        <w:t>95</w:t>
      </w:r>
      <w:r w:rsidR="003177C4">
        <w:rPr>
          <w:sz w:val="24"/>
          <w:szCs w:val="24"/>
        </w:rPr>
        <w:t>）</w:t>
      </w:r>
      <w:r w:rsidR="003177C4" w:rsidRPr="00515398">
        <w:rPr>
          <w:sz w:val="24"/>
          <w:szCs w:val="24"/>
        </w:rPr>
        <w:t>IRHD</w:t>
      </w:r>
      <w:r w:rsidR="003177C4" w:rsidRPr="00515398">
        <w:rPr>
          <w:sz w:val="24"/>
          <w:szCs w:val="24"/>
        </w:rPr>
        <w:t>范围内的橡胶。试样的厚度要求小于</w:t>
      </w:r>
      <w:r w:rsidR="003177C4" w:rsidRPr="00515398">
        <w:rPr>
          <w:sz w:val="24"/>
          <w:szCs w:val="24"/>
        </w:rPr>
        <w:t>4mm</w:t>
      </w:r>
      <w:r w:rsidR="003177C4" w:rsidRPr="00515398">
        <w:rPr>
          <w:sz w:val="24"/>
          <w:szCs w:val="24"/>
        </w:rPr>
        <w:t>。</w:t>
      </w:r>
    </w:p>
    <w:p w:rsidR="003177C4" w:rsidRPr="00515398" w:rsidRDefault="003177C4" w:rsidP="003177C4">
      <w:pPr>
        <w:spacing w:line="400" w:lineRule="exact"/>
        <w:rPr>
          <w:sz w:val="24"/>
          <w:szCs w:val="24"/>
        </w:rPr>
      </w:pPr>
      <w:r w:rsidRPr="00515398">
        <w:rPr>
          <w:sz w:val="24"/>
          <w:szCs w:val="24"/>
        </w:rPr>
        <w:t>在</w:t>
      </w:r>
      <w:r>
        <w:rPr>
          <w:sz w:val="24"/>
          <w:szCs w:val="24"/>
        </w:rPr>
        <w:t>（</w:t>
      </w:r>
      <w:r w:rsidRPr="00515398">
        <w:rPr>
          <w:sz w:val="24"/>
          <w:szCs w:val="24"/>
        </w:rPr>
        <w:t>85</w:t>
      </w:r>
      <w:r w:rsidRPr="00515398">
        <w:rPr>
          <w:sz w:val="24"/>
          <w:szCs w:val="24"/>
        </w:rPr>
        <w:t>～</w:t>
      </w:r>
      <w:r w:rsidRPr="00515398">
        <w:rPr>
          <w:sz w:val="24"/>
          <w:szCs w:val="24"/>
        </w:rPr>
        <w:t>95</w:t>
      </w:r>
      <w:r>
        <w:rPr>
          <w:sz w:val="24"/>
          <w:szCs w:val="24"/>
        </w:rPr>
        <w:t>）</w:t>
      </w:r>
      <w:r w:rsidRPr="00515398">
        <w:rPr>
          <w:sz w:val="24"/>
          <w:szCs w:val="24"/>
        </w:rPr>
        <w:t>IRHD</w:t>
      </w:r>
      <w:r w:rsidRPr="00515398">
        <w:rPr>
          <w:sz w:val="24"/>
          <w:szCs w:val="24"/>
        </w:rPr>
        <w:t>和</w:t>
      </w:r>
      <w:r>
        <w:rPr>
          <w:sz w:val="24"/>
          <w:szCs w:val="24"/>
        </w:rPr>
        <w:t>（</w:t>
      </w:r>
      <w:r w:rsidRPr="00515398">
        <w:rPr>
          <w:sz w:val="24"/>
          <w:szCs w:val="24"/>
        </w:rPr>
        <w:t>30</w:t>
      </w:r>
      <w:r w:rsidRPr="00515398">
        <w:rPr>
          <w:sz w:val="24"/>
          <w:szCs w:val="24"/>
        </w:rPr>
        <w:t>～</w:t>
      </w:r>
      <w:r w:rsidRPr="00515398">
        <w:rPr>
          <w:sz w:val="24"/>
          <w:szCs w:val="24"/>
        </w:rPr>
        <w:t>95</w:t>
      </w:r>
      <w:r>
        <w:rPr>
          <w:sz w:val="24"/>
          <w:szCs w:val="24"/>
        </w:rPr>
        <w:t>）</w:t>
      </w:r>
      <w:r w:rsidRPr="00515398">
        <w:rPr>
          <w:sz w:val="24"/>
          <w:szCs w:val="24"/>
        </w:rPr>
        <w:t>IRHD</w:t>
      </w:r>
      <w:r w:rsidRPr="00515398">
        <w:rPr>
          <w:sz w:val="24"/>
          <w:szCs w:val="24"/>
        </w:rPr>
        <w:t>范围内，用</w:t>
      </w:r>
      <w:r w:rsidR="003035A3">
        <w:rPr>
          <w:sz w:val="24"/>
          <w:szCs w:val="24"/>
        </w:rPr>
        <w:t>标尺</w:t>
      </w:r>
      <w:r w:rsidRPr="00515398">
        <w:rPr>
          <w:sz w:val="24"/>
          <w:szCs w:val="24"/>
        </w:rPr>
        <w:t>N</w:t>
      </w:r>
      <w:r w:rsidRPr="00515398">
        <w:rPr>
          <w:sz w:val="24"/>
          <w:szCs w:val="24"/>
        </w:rPr>
        <w:t>测得的硬度值与分别用</w:t>
      </w:r>
      <w:r w:rsidR="003035A3">
        <w:rPr>
          <w:sz w:val="24"/>
          <w:szCs w:val="24"/>
        </w:rPr>
        <w:t>标尺</w:t>
      </w:r>
      <w:r w:rsidRPr="00515398">
        <w:rPr>
          <w:sz w:val="24"/>
          <w:szCs w:val="24"/>
        </w:rPr>
        <w:t>H</w:t>
      </w:r>
      <w:r w:rsidRPr="00515398">
        <w:rPr>
          <w:sz w:val="24"/>
          <w:szCs w:val="24"/>
        </w:rPr>
        <w:t>或</w:t>
      </w:r>
      <w:r w:rsidR="003035A3">
        <w:rPr>
          <w:sz w:val="24"/>
          <w:szCs w:val="24"/>
        </w:rPr>
        <w:t>标尺</w:t>
      </w:r>
      <w:r w:rsidRPr="00515398">
        <w:rPr>
          <w:sz w:val="24"/>
          <w:szCs w:val="24"/>
        </w:rPr>
        <w:t>L</w:t>
      </w:r>
      <w:r w:rsidRPr="00515398">
        <w:rPr>
          <w:sz w:val="24"/>
          <w:szCs w:val="24"/>
        </w:rPr>
        <w:t>获得的数据不完全一致。相同材质而厚度分别适用于</w:t>
      </w:r>
      <w:r w:rsidRPr="00515398">
        <w:rPr>
          <w:sz w:val="24"/>
          <w:szCs w:val="24"/>
        </w:rPr>
        <w:t>N</w:t>
      </w:r>
      <w:r w:rsidRPr="00515398">
        <w:rPr>
          <w:sz w:val="24"/>
          <w:szCs w:val="24"/>
        </w:rPr>
        <w:t>和</w:t>
      </w:r>
      <w:r w:rsidRPr="00515398">
        <w:rPr>
          <w:sz w:val="24"/>
          <w:szCs w:val="24"/>
        </w:rPr>
        <w:t>M</w:t>
      </w:r>
      <w:r w:rsidR="003035A3">
        <w:rPr>
          <w:sz w:val="24"/>
          <w:szCs w:val="24"/>
        </w:rPr>
        <w:t>标尺</w:t>
      </w:r>
      <w:r w:rsidRPr="00515398">
        <w:rPr>
          <w:sz w:val="24"/>
          <w:szCs w:val="24"/>
        </w:rPr>
        <w:t>的橡胶试样，</w:t>
      </w:r>
      <w:r w:rsidRPr="00515398">
        <w:rPr>
          <w:sz w:val="24"/>
          <w:szCs w:val="24"/>
        </w:rPr>
        <w:t>N</w:t>
      </w:r>
      <w:r w:rsidRPr="00515398">
        <w:rPr>
          <w:sz w:val="24"/>
          <w:szCs w:val="24"/>
        </w:rPr>
        <w:t>和</w:t>
      </w:r>
      <w:r w:rsidRPr="00515398">
        <w:rPr>
          <w:sz w:val="24"/>
          <w:szCs w:val="24"/>
        </w:rPr>
        <w:t>M</w:t>
      </w:r>
      <w:r w:rsidR="003035A3">
        <w:rPr>
          <w:sz w:val="24"/>
          <w:szCs w:val="24"/>
        </w:rPr>
        <w:t>标尺</w:t>
      </w:r>
      <w:r w:rsidRPr="00515398">
        <w:rPr>
          <w:sz w:val="24"/>
          <w:szCs w:val="24"/>
        </w:rPr>
        <w:t>获得的数据也不完全相同，用于技术目的其差异通常不明显。这种差别与被测样品有关，当样品的弹性和表面状况较好时，这种差别并不大。</w:t>
      </w:r>
    </w:p>
    <w:p w:rsidR="003177C4" w:rsidRPr="0079665B" w:rsidRDefault="00D64495" w:rsidP="008D4166">
      <w:pPr>
        <w:spacing w:beforeLines="50" w:before="156" w:afterLines="50" w:after="156" w:line="360" w:lineRule="auto"/>
        <w:outlineLvl w:val="0"/>
        <w:rPr>
          <w:rFonts w:asciiTheme="majorEastAsia" w:eastAsiaTheme="majorEastAsia" w:hAnsiTheme="majorEastAsia"/>
          <w:sz w:val="28"/>
        </w:rPr>
      </w:pPr>
      <w:r w:rsidRPr="0079665B">
        <w:rPr>
          <w:rFonts w:asciiTheme="majorEastAsia" w:eastAsiaTheme="majorEastAsia" w:hAnsiTheme="majorEastAsia" w:hint="eastAsia"/>
          <w:sz w:val="28"/>
        </w:rPr>
        <w:lastRenderedPageBreak/>
        <w:t>（</w:t>
      </w:r>
      <w:r w:rsidR="0003704D" w:rsidRPr="0079665B">
        <w:rPr>
          <w:rFonts w:asciiTheme="majorEastAsia" w:eastAsiaTheme="majorEastAsia" w:hAnsiTheme="majorEastAsia" w:hint="eastAsia"/>
          <w:sz w:val="28"/>
        </w:rPr>
        <w:t>二</w:t>
      </w:r>
      <w:r w:rsidRPr="0079665B">
        <w:rPr>
          <w:rFonts w:asciiTheme="majorEastAsia" w:eastAsiaTheme="majorEastAsia" w:hAnsiTheme="majorEastAsia" w:hint="eastAsia"/>
          <w:sz w:val="28"/>
        </w:rPr>
        <w:t>）</w:t>
      </w:r>
      <w:r w:rsidR="003177C4" w:rsidRPr="0079665B">
        <w:rPr>
          <w:rFonts w:asciiTheme="majorEastAsia" w:eastAsiaTheme="majorEastAsia" w:hAnsiTheme="majorEastAsia"/>
          <w:sz w:val="28"/>
        </w:rPr>
        <w:t xml:space="preserve"> 试验原理</w:t>
      </w:r>
    </w:p>
    <w:p w:rsidR="003177C4" w:rsidRDefault="003177C4" w:rsidP="00CA7377">
      <w:pPr>
        <w:spacing w:line="440" w:lineRule="exact"/>
        <w:ind w:firstLineChars="200" w:firstLine="480"/>
        <w:rPr>
          <w:sz w:val="24"/>
          <w:szCs w:val="24"/>
        </w:rPr>
      </w:pPr>
      <w:r w:rsidRPr="00515398">
        <w:rPr>
          <w:sz w:val="24"/>
          <w:szCs w:val="24"/>
        </w:rPr>
        <w:t>橡胶国际硬度是在规定的压力下，将</w:t>
      </w:r>
      <w:proofErr w:type="gramStart"/>
      <w:r w:rsidRPr="00515398">
        <w:rPr>
          <w:sz w:val="24"/>
          <w:szCs w:val="24"/>
        </w:rPr>
        <w:t>球形压针压入</w:t>
      </w:r>
      <w:proofErr w:type="gramEnd"/>
      <w:r w:rsidRPr="00515398">
        <w:rPr>
          <w:sz w:val="24"/>
          <w:szCs w:val="24"/>
        </w:rPr>
        <w:t>橡胶试样，通过测量压入深度，换算为橡胶国际硬度单位</w:t>
      </w:r>
      <w:r>
        <w:rPr>
          <w:sz w:val="24"/>
          <w:szCs w:val="24"/>
        </w:rPr>
        <w:t>（</w:t>
      </w:r>
      <w:r w:rsidRPr="00515398">
        <w:rPr>
          <w:sz w:val="24"/>
          <w:szCs w:val="24"/>
        </w:rPr>
        <w:t>IRHD</w:t>
      </w:r>
      <w:r>
        <w:rPr>
          <w:sz w:val="24"/>
          <w:szCs w:val="24"/>
        </w:rPr>
        <w:t>）</w:t>
      </w:r>
      <w:r w:rsidRPr="00515398">
        <w:rPr>
          <w:sz w:val="24"/>
          <w:szCs w:val="24"/>
        </w:rPr>
        <w:t>表示出来。与金属硬度试验不同，金属硬度是在撤除</w:t>
      </w:r>
      <w:r>
        <w:rPr>
          <w:sz w:val="24"/>
          <w:szCs w:val="24"/>
        </w:rPr>
        <w:t>（</w:t>
      </w:r>
      <w:r w:rsidRPr="00515398">
        <w:rPr>
          <w:sz w:val="24"/>
          <w:szCs w:val="24"/>
        </w:rPr>
        <w:t>压入</w:t>
      </w:r>
      <w:r>
        <w:rPr>
          <w:sz w:val="24"/>
          <w:szCs w:val="24"/>
        </w:rPr>
        <w:t>）</w:t>
      </w:r>
      <w:r w:rsidRPr="00515398">
        <w:rPr>
          <w:sz w:val="24"/>
          <w:szCs w:val="24"/>
        </w:rPr>
        <w:t>试验力后测量压入深度或压痕，测量的是材料抵抗永久形变即塑性形变的能力。橡胶硬度测量的主要是材料的弹性形变，对于弹性较差的橡胶试样，滞弹性和塑性形变也有影响。</w:t>
      </w:r>
    </w:p>
    <w:p w:rsidR="003177C4" w:rsidRPr="003177C4" w:rsidRDefault="003177C4" w:rsidP="00CA7377">
      <w:pPr>
        <w:spacing w:line="440" w:lineRule="exact"/>
        <w:ind w:firstLineChars="200" w:firstLine="480"/>
        <w:rPr>
          <w:sz w:val="24"/>
          <w:szCs w:val="24"/>
        </w:rPr>
      </w:pPr>
      <w:r w:rsidRPr="00515398">
        <w:rPr>
          <w:rFonts w:ascii="Times New Roman"/>
          <w:sz w:val="24"/>
          <w:szCs w:val="24"/>
        </w:rPr>
        <w:t>橡胶国际硬度试验的基本原理是将一定直径的钢球压头，在接触试验力</w:t>
      </w:r>
      <w:r w:rsidRPr="00515398">
        <w:rPr>
          <w:rFonts w:ascii="Times New Roman"/>
          <w:i/>
          <w:sz w:val="24"/>
          <w:szCs w:val="24"/>
        </w:rPr>
        <w:t>F</w:t>
      </w:r>
      <w:r>
        <w:rPr>
          <w:rFonts w:ascii="Times New Roman" w:hint="eastAsia"/>
          <w:sz w:val="24"/>
          <w:szCs w:val="24"/>
          <w:vertAlign w:val="subscript"/>
        </w:rPr>
        <w:t>c</w:t>
      </w:r>
      <w:r w:rsidRPr="00515398">
        <w:rPr>
          <w:rFonts w:ascii="Times New Roman"/>
          <w:sz w:val="24"/>
          <w:szCs w:val="24"/>
        </w:rPr>
        <w:t>和</w:t>
      </w:r>
      <w:proofErr w:type="gramStart"/>
      <w:r w:rsidRPr="00515398">
        <w:rPr>
          <w:rFonts w:ascii="Times New Roman"/>
          <w:sz w:val="24"/>
          <w:szCs w:val="24"/>
        </w:rPr>
        <w:t>总试验力</w:t>
      </w:r>
      <w:proofErr w:type="gramEnd"/>
      <w:r w:rsidRPr="00515398">
        <w:rPr>
          <w:rFonts w:ascii="Times New Roman"/>
          <w:i/>
          <w:sz w:val="24"/>
          <w:szCs w:val="24"/>
        </w:rPr>
        <w:t>F</w:t>
      </w:r>
      <w:r>
        <w:rPr>
          <w:rFonts w:ascii="Times New Roman" w:hint="eastAsia"/>
          <w:sz w:val="24"/>
          <w:szCs w:val="24"/>
          <w:vertAlign w:val="subscript"/>
        </w:rPr>
        <w:t>in</w:t>
      </w:r>
      <w:r>
        <w:rPr>
          <w:rFonts w:ascii="Times New Roman"/>
          <w:sz w:val="24"/>
          <w:szCs w:val="24"/>
        </w:rPr>
        <w:t>（</w:t>
      </w:r>
      <w:r w:rsidRPr="00515398">
        <w:rPr>
          <w:rFonts w:ascii="Times New Roman"/>
          <w:i/>
          <w:sz w:val="24"/>
          <w:szCs w:val="24"/>
        </w:rPr>
        <w:t>F</w:t>
      </w:r>
      <w:r>
        <w:rPr>
          <w:rFonts w:ascii="Times New Roman" w:hint="eastAsia"/>
          <w:sz w:val="24"/>
          <w:szCs w:val="24"/>
          <w:vertAlign w:val="subscript"/>
        </w:rPr>
        <w:t>in</w:t>
      </w:r>
      <w:r w:rsidRPr="00515398">
        <w:rPr>
          <w:rFonts w:ascii="Times New Roman"/>
          <w:sz w:val="24"/>
          <w:szCs w:val="24"/>
        </w:rPr>
        <w:t>=</w:t>
      </w:r>
      <w:r w:rsidRPr="00515398">
        <w:rPr>
          <w:rFonts w:ascii="Times New Roman"/>
          <w:i/>
          <w:sz w:val="24"/>
          <w:szCs w:val="24"/>
        </w:rPr>
        <w:t>F</w:t>
      </w:r>
      <w:r w:rsidRPr="00515398">
        <w:rPr>
          <w:rFonts w:ascii="Times New Roman"/>
          <w:sz w:val="24"/>
          <w:szCs w:val="24"/>
        </w:rPr>
        <w:t>+</w:t>
      </w:r>
      <w:r w:rsidRPr="00515398">
        <w:rPr>
          <w:rFonts w:ascii="Times New Roman"/>
          <w:i/>
          <w:sz w:val="24"/>
          <w:szCs w:val="24"/>
        </w:rPr>
        <w:t>F</w:t>
      </w:r>
      <w:r>
        <w:rPr>
          <w:rFonts w:ascii="Times New Roman" w:hint="eastAsia"/>
          <w:sz w:val="24"/>
          <w:szCs w:val="24"/>
          <w:vertAlign w:val="subscript"/>
        </w:rPr>
        <w:t>c</w:t>
      </w:r>
      <w:r w:rsidRPr="00515398">
        <w:rPr>
          <w:rFonts w:ascii="Times New Roman"/>
          <w:sz w:val="24"/>
          <w:szCs w:val="24"/>
        </w:rPr>
        <w:t>，</w:t>
      </w:r>
      <w:r w:rsidRPr="00515398">
        <w:rPr>
          <w:rFonts w:ascii="Times New Roman"/>
          <w:i/>
          <w:sz w:val="24"/>
          <w:szCs w:val="24"/>
        </w:rPr>
        <w:t>F</w:t>
      </w:r>
      <w:r w:rsidRPr="00515398">
        <w:rPr>
          <w:rFonts w:ascii="Times New Roman"/>
          <w:sz w:val="24"/>
          <w:szCs w:val="24"/>
        </w:rPr>
        <w:t>为压入试验力</w:t>
      </w:r>
      <w:r>
        <w:rPr>
          <w:rFonts w:ascii="Times New Roman"/>
          <w:sz w:val="24"/>
          <w:szCs w:val="24"/>
        </w:rPr>
        <w:t>）</w:t>
      </w:r>
      <w:r w:rsidRPr="00515398">
        <w:rPr>
          <w:rFonts w:ascii="Times New Roman"/>
          <w:sz w:val="24"/>
          <w:szCs w:val="24"/>
        </w:rPr>
        <w:t>先后作用下，压入试样表面，测量接触试验力和</w:t>
      </w:r>
      <w:proofErr w:type="gramStart"/>
      <w:r w:rsidRPr="00515398">
        <w:rPr>
          <w:rFonts w:ascii="Times New Roman"/>
          <w:sz w:val="24"/>
          <w:szCs w:val="24"/>
        </w:rPr>
        <w:t>总试验</w:t>
      </w:r>
      <w:proofErr w:type="gramEnd"/>
      <w:r w:rsidRPr="00515398">
        <w:rPr>
          <w:rFonts w:ascii="Times New Roman"/>
          <w:sz w:val="24"/>
          <w:szCs w:val="24"/>
        </w:rPr>
        <w:t>力作用下压痕之差，如图</w:t>
      </w:r>
      <w:r w:rsidRPr="00515398">
        <w:rPr>
          <w:rFonts w:ascii="Times New Roman"/>
          <w:sz w:val="24"/>
          <w:szCs w:val="24"/>
        </w:rPr>
        <w:t>2</w:t>
      </w:r>
      <w:r w:rsidRPr="00515398">
        <w:rPr>
          <w:rFonts w:ascii="Times New Roman"/>
          <w:sz w:val="24"/>
          <w:szCs w:val="24"/>
        </w:rPr>
        <w:t>。通过查表或在硬度计上直接读取响应的硬度值。橡胶国际硬度单位以</w:t>
      </w:r>
      <w:r w:rsidRPr="00515398">
        <w:rPr>
          <w:rFonts w:ascii="Times New Roman"/>
          <w:sz w:val="24"/>
          <w:szCs w:val="24"/>
        </w:rPr>
        <w:t>IRHD</w:t>
      </w:r>
      <w:r w:rsidRPr="00515398">
        <w:rPr>
          <w:rFonts w:ascii="Times New Roman"/>
          <w:sz w:val="24"/>
          <w:szCs w:val="24"/>
        </w:rPr>
        <w:t>表示。</w:t>
      </w:r>
    </w:p>
    <w:p w:rsidR="003177C4" w:rsidRPr="00515398" w:rsidRDefault="00CA7377" w:rsidP="003177C4">
      <w:pPr>
        <w:pStyle w:val="af8"/>
        <w:spacing w:after="0"/>
        <w:jc w:val="center"/>
        <w:rPr>
          <w:rFonts w:ascii="Times New Roman"/>
        </w:rPr>
      </w:pPr>
      <w:r>
        <w:rPr>
          <w:rFonts w:ascii="Times New Roman" w:eastAsia="黑体"/>
          <w:noProof/>
          <w:sz w:val="24"/>
          <w:szCs w:val="24"/>
        </w:rPr>
        <w:pict>
          <v:shapetype id="_x0000_t202" coordsize="21600,21600" o:spt="202" path="m,l,21600r21600,l21600,xe">
            <v:stroke joinstyle="miter"/>
            <v:path gradientshapeok="t" o:connecttype="rect"/>
          </v:shapetype>
          <v:shape id="_x0000_s1064" type="#_x0000_t202" style="position:absolute;left:0;text-align:left;margin-left:217.8pt;margin-top:100.1pt;width:6.65pt;height:12.25pt;z-index:251672576" stroked="f">
            <v:textbox inset="0,0,0,0">
              <w:txbxContent>
                <w:p w:rsidR="0038036F" w:rsidRPr="00A030E7" w:rsidRDefault="0038036F" w:rsidP="003177C4">
                  <w:pPr>
                    <w:rPr>
                      <w:sz w:val="15"/>
                      <w:szCs w:val="15"/>
                      <w:vertAlign w:val="subscript"/>
                    </w:rPr>
                  </w:pPr>
                  <w:r w:rsidRPr="00A030E7">
                    <w:rPr>
                      <w:rFonts w:hint="eastAsia"/>
                      <w:i/>
                      <w:sz w:val="15"/>
                      <w:szCs w:val="15"/>
                    </w:rPr>
                    <w:t>D</w:t>
                  </w:r>
                </w:p>
              </w:txbxContent>
            </v:textbox>
          </v:shape>
        </w:pict>
      </w:r>
      <w:r>
        <w:rPr>
          <w:rFonts w:ascii="Times New Roman"/>
          <w:noProof/>
        </w:rPr>
        <w:pict>
          <v:shape id="_x0000_s1063" type="#_x0000_t202" style="position:absolute;left:0;text-align:left;margin-left:129.9pt;margin-top:75.65pt;width:10.1pt;height:16.4pt;z-index:251671552" stroked="f">
            <v:textbox inset="0,0,0,0">
              <w:txbxContent>
                <w:p w:rsidR="0038036F" w:rsidRPr="00A030E7" w:rsidRDefault="0038036F" w:rsidP="003177C4">
                  <w:pPr>
                    <w:rPr>
                      <w:sz w:val="15"/>
                      <w:szCs w:val="15"/>
                      <w:vertAlign w:val="subscript"/>
                    </w:rPr>
                  </w:pPr>
                  <w:proofErr w:type="spellStart"/>
                  <w:r w:rsidRPr="00A030E7">
                    <w:rPr>
                      <w:rFonts w:hint="eastAsia"/>
                      <w:i/>
                      <w:sz w:val="15"/>
                      <w:szCs w:val="15"/>
                    </w:rPr>
                    <w:t>D</w:t>
                  </w:r>
                  <w:r>
                    <w:rPr>
                      <w:rFonts w:hint="eastAsia"/>
                      <w:sz w:val="15"/>
                      <w:szCs w:val="15"/>
                      <w:vertAlign w:val="subscript"/>
                    </w:rPr>
                    <w:t>c</w:t>
                  </w:r>
                  <w:r w:rsidRPr="00A030E7">
                    <w:rPr>
                      <w:rFonts w:hint="eastAsia"/>
                      <w:sz w:val="15"/>
                      <w:szCs w:val="15"/>
                      <w:vertAlign w:val="subscript"/>
                    </w:rPr>
                    <w:t>n</w:t>
                  </w:r>
                  <w:proofErr w:type="spellEnd"/>
                </w:p>
              </w:txbxContent>
            </v:textbox>
          </v:shape>
        </w:pict>
      </w:r>
      <w:r>
        <w:rPr>
          <w:rFonts w:ascii="Times New Roman"/>
          <w:noProof/>
        </w:rPr>
        <w:pict>
          <v:shape id="_x0000_s1062" type="#_x0000_t202" style="position:absolute;left:0;text-align:left;margin-left:341.4pt;margin-top:95.95pt;width:10.1pt;height:16.4pt;z-index:251670528" stroked="f">
            <v:textbox inset="0,0,0,0">
              <w:txbxContent>
                <w:p w:rsidR="0038036F" w:rsidRPr="00A030E7" w:rsidRDefault="0038036F" w:rsidP="003177C4">
                  <w:pPr>
                    <w:rPr>
                      <w:sz w:val="15"/>
                      <w:szCs w:val="15"/>
                      <w:vertAlign w:val="subscript"/>
                    </w:rPr>
                  </w:pPr>
                  <w:r w:rsidRPr="00A030E7">
                    <w:rPr>
                      <w:rFonts w:hint="eastAsia"/>
                      <w:i/>
                      <w:sz w:val="15"/>
                      <w:szCs w:val="15"/>
                    </w:rPr>
                    <w:t>D</w:t>
                  </w:r>
                  <w:r w:rsidRPr="00A030E7">
                    <w:rPr>
                      <w:rFonts w:hint="eastAsia"/>
                      <w:sz w:val="15"/>
                      <w:szCs w:val="15"/>
                      <w:vertAlign w:val="subscript"/>
                    </w:rPr>
                    <w:t>in</w:t>
                  </w:r>
                </w:p>
              </w:txbxContent>
            </v:textbox>
          </v:shape>
        </w:pict>
      </w:r>
      <w:r>
        <w:rPr>
          <w:rFonts w:ascii="Times New Roman"/>
          <w:noProof/>
        </w:rPr>
        <w:pict>
          <v:shape id="_x0000_s1061" type="#_x0000_t202" style="position:absolute;left:0;text-align:left;margin-left:188.5pt;margin-top:.35pt;width:26.45pt;height:19.95pt;z-index:251669504" stroked="f">
            <v:textbox style="mso-next-textbox:#_x0000_s1061" inset="0,0,0,0">
              <w:txbxContent>
                <w:p w:rsidR="0038036F" w:rsidRPr="00C27F7E" w:rsidRDefault="0038036F" w:rsidP="003177C4">
                  <w:pPr>
                    <w:rPr>
                      <w:sz w:val="18"/>
                      <w:szCs w:val="18"/>
                    </w:rPr>
                  </w:pPr>
                  <w:r w:rsidRPr="00C27F7E">
                    <w:rPr>
                      <w:i/>
                      <w:sz w:val="18"/>
                      <w:szCs w:val="18"/>
                    </w:rPr>
                    <w:t>F</w:t>
                  </w:r>
                  <w:r w:rsidRPr="00C27F7E">
                    <w:rPr>
                      <w:rFonts w:hint="eastAsia"/>
                      <w:sz w:val="18"/>
                      <w:szCs w:val="18"/>
                      <w:vertAlign w:val="subscript"/>
                    </w:rPr>
                    <w:t>c</w:t>
                  </w:r>
                </w:p>
              </w:txbxContent>
            </v:textbox>
          </v:shape>
        </w:pict>
      </w:r>
      <w:r>
        <w:rPr>
          <w:rFonts w:ascii="Times New Roman"/>
          <w:noProof/>
        </w:rPr>
        <w:pict>
          <v:shape id="_x0000_s1060" type="#_x0000_t202" style="position:absolute;left:0;text-align:left;margin-left:304.1pt;margin-top:8.3pt;width:62.35pt;height:19.95pt;z-index:251668480" stroked="f">
            <v:textbox inset="0,0,0,0">
              <w:txbxContent>
                <w:p w:rsidR="0038036F" w:rsidRPr="00C27F7E" w:rsidRDefault="0038036F" w:rsidP="003177C4">
                  <w:pPr>
                    <w:rPr>
                      <w:sz w:val="18"/>
                      <w:szCs w:val="18"/>
                    </w:rPr>
                  </w:pPr>
                  <w:r w:rsidRPr="00C27F7E">
                    <w:rPr>
                      <w:i/>
                      <w:sz w:val="18"/>
                      <w:szCs w:val="18"/>
                    </w:rPr>
                    <w:t>F</w:t>
                  </w:r>
                  <w:r w:rsidRPr="00C27F7E">
                    <w:rPr>
                      <w:rFonts w:hint="eastAsia"/>
                      <w:sz w:val="18"/>
                      <w:szCs w:val="18"/>
                      <w:vertAlign w:val="subscript"/>
                    </w:rPr>
                    <w:t>in</w:t>
                  </w:r>
                  <w:r w:rsidRPr="00C27F7E">
                    <w:rPr>
                      <w:rFonts w:hint="eastAsia"/>
                      <w:sz w:val="18"/>
                      <w:szCs w:val="18"/>
                    </w:rPr>
                    <w:t>=</w:t>
                  </w:r>
                  <w:r w:rsidRPr="00C27F7E">
                    <w:rPr>
                      <w:i/>
                      <w:sz w:val="18"/>
                      <w:szCs w:val="18"/>
                    </w:rPr>
                    <w:t>F</w:t>
                  </w:r>
                  <w:r w:rsidRPr="00C27F7E">
                    <w:rPr>
                      <w:rFonts w:hint="eastAsia"/>
                      <w:sz w:val="18"/>
                      <w:szCs w:val="18"/>
                    </w:rPr>
                    <w:t xml:space="preserve"> +</w:t>
                  </w:r>
                  <w:r w:rsidRPr="00C27F7E">
                    <w:rPr>
                      <w:i/>
                      <w:sz w:val="18"/>
                      <w:szCs w:val="18"/>
                    </w:rPr>
                    <w:t>F</w:t>
                  </w:r>
                  <w:r w:rsidRPr="00C27F7E">
                    <w:rPr>
                      <w:rFonts w:hint="eastAsia"/>
                      <w:sz w:val="18"/>
                      <w:szCs w:val="18"/>
                      <w:vertAlign w:val="subscript"/>
                    </w:rPr>
                    <w:t>c</w:t>
                  </w:r>
                </w:p>
              </w:txbxContent>
            </v:textbox>
          </v:shape>
        </w:pict>
      </w:r>
      <w:r>
        <w:rPr>
          <w:rFonts w:ascii="Times New Roman"/>
          <w:noProof/>
        </w:rPr>
        <w:pict>
          <v:shape id="图片 6" o:spid="_x0000_i1026" type="#_x0000_t75" alt="5" style="width:336pt;height:169.1pt;visibility:visible;mso-wrap-style:square">
            <v:imagedata r:id="rId12" o:title="5"/>
          </v:shape>
        </w:pict>
      </w:r>
    </w:p>
    <w:p w:rsidR="003177C4" w:rsidRDefault="003177C4" w:rsidP="003177C4">
      <w:pPr>
        <w:pStyle w:val="af8"/>
        <w:spacing w:after="0"/>
        <w:jc w:val="center"/>
        <w:outlineLvl w:val="0"/>
        <w:rPr>
          <w:rFonts w:ascii="Times New Roman" w:eastAsia="黑体"/>
          <w:sz w:val="24"/>
          <w:szCs w:val="24"/>
        </w:rPr>
      </w:pPr>
      <w:r w:rsidRPr="00515398">
        <w:rPr>
          <w:rFonts w:ascii="Times New Roman" w:eastAsia="黑体"/>
          <w:sz w:val="24"/>
          <w:szCs w:val="24"/>
        </w:rPr>
        <w:t>图</w:t>
      </w:r>
      <w:r w:rsidRPr="00515398">
        <w:rPr>
          <w:rFonts w:ascii="Times New Roman" w:eastAsia="黑体"/>
          <w:sz w:val="24"/>
          <w:szCs w:val="24"/>
        </w:rPr>
        <w:t xml:space="preserve">2  </w:t>
      </w:r>
      <w:r w:rsidRPr="00515398">
        <w:rPr>
          <w:rFonts w:ascii="Times New Roman" w:eastAsia="黑体"/>
          <w:sz w:val="24"/>
          <w:szCs w:val="24"/>
        </w:rPr>
        <w:t>橡胶国际硬度试验原理图</w:t>
      </w:r>
    </w:p>
    <w:p w:rsidR="003177C4" w:rsidRPr="003177C4" w:rsidRDefault="003177C4" w:rsidP="00CA7377">
      <w:pPr>
        <w:pStyle w:val="af8"/>
        <w:spacing w:after="0" w:line="360" w:lineRule="auto"/>
        <w:ind w:firstLineChars="200" w:firstLine="480"/>
        <w:jc w:val="left"/>
        <w:outlineLvl w:val="0"/>
        <w:rPr>
          <w:rFonts w:ascii="Times New Roman" w:eastAsia="黑体"/>
          <w:sz w:val="24"/>
          <w:szCs w:val="24"/>
        </w:rPr>
      </w:pPr>
      <w:r w:rsidRPr="00515398">
        <w:rPr>
          <w:rFonts w:ascii="Times New Roman"/>
          <w:sz w:val="24"/>
          <w:szCs w:val="24"/>
        </w:rPr>
        <w:t>橡胶国际硬度试验分度原理：</w:t>
      </w:r>
    </w:p>
    <w:p w:rsidR="003177C4" w:rsidRPr="00515398" w:rsidRDefault="003177C4" w:rsidP="003177C4">
      <w:pPr>
        <w:pStyle w:val="af8"/>
        <w:spacing w:after="0" w:line="360" w:lineRule="auto"/>
        <w:ind w:firstLine="420"/>
        <w:jc w:val="left"/>
        <w:rPr>
          <w:rFonts w:ascii="Times New Roman"/>
          <w:sz w:val="24"/>
          <w:szCs w:val="24"/>
        </w:rPr>
      </w:pPr>
      <w:r w:rsidRPr="00515398">
        <w:rPr>
          <w:rFonts w:ascii="Times New Roman"/>
          <w:sz w:val="24"/>
          <w:szCs w:val="24"/>
        </w:rPr>
        <w:t xml:space="preserve">1  </w:t>
      </w:r>
      <w:r w:rsidRPr="00515398">
        <w:rPr>
          <w:rFonts w:ascii="Times New Roman"/>
          <w:sz w:val="24"/>
          <w:szCs w:val="24"/>
        </w:rPr>
        <w:t>橡胶国际硬度试验分度总的原则是要使其所测得</w:t>
      </w:r>
      <w:proofErr w:type="gramStart"/>
      <w:r w:rsidRPr="00515398">
        <w:rPr>
          <w:rFonts w:ascii="Times New Roman"/>
          <w:sz w:val="24"/>
          <w:szCs w:val="24"/>
        </w:rPr>
        <w:t>得</w:t>
      </w:r>
      <w:proofErr w:type="gramEnd"/>
      <w:r w:rsidRPr="00515398">
        <w:rPr>
          <w:rFonts w:ascii="Times New Roman"/>
          <w:sz w:val="24"/>
          <w:szCs w:val="24"/>
        </w:rPr>
        <w:t>硬度数值与邵氏</w:t>
      </w:r>
      <w:r w:rsidRPr="00515398">
        <w:rPr>
          <w:rFonts w:ascii="Times New Roman"/>
          <w:sz w:val="24"/>
          <w:szCs w:val="24"/>
        </w:rPr>
        <w:t>A</w:t>
      </w:r>
      <w:r w:rsidRPr="00515398">
        <w:rPr>
          <w:rFonts w:ascii="Times New Roman"/>
          <w:sz w:val="24"/>
          <w:szCs w:val="24"/>
        </w:rPr>
        <w:t>型硬度计所测得的硬度数值相对应。由于邵氏</w:t>
      </w:r>
      <w:r w:rsidRPr="00515398">
        <w:rPr>
          <w:rFonts w:ascii="Times New Roman"/>
          <w:sz w:val="24"/>
          <w:szCs w:val="24"/>
        </w:rPr>
        <w:t>A</w:t>
      </w:r>
      <w:r w:rsidRPr="00515398">
        <w:rPr>
          <w:rFonts w:ascii="Times New Roman"/>
          <w:sz w:val="24"/>
          <w:szCs w:val="24"/>
        </w:rPr>
        <w:t>型硬度试验已得到了广泛的应用，为了让橡胶国际试验为人们所接受，必须使两者的数值基本一致。否则，橡胶国际硬度试验与赵氏硬度试验没有什么优势。</w:t>
      </w:r>
    </w:p>
    <w:p w:rsidR="003177C4" w:rsidRPr="00515398" w:rsidRDefault="003177C4" w:rsidP="003177C4">
      <w:pPr>
        <w:pStyle w:val="af8"/>
        <w:spacing w:after="0" w:line="360" w:lineRule="auto"/>
        <w:ind w:firstLine="420"/>
        <w:jc w:val="left"/>
        <w:rPr>
          <w:rFonts w:ascii="Times New Roman"/>
          <w:sz w:val="24"/>
          <w:szCs w:val="24"/>
        </w:rPr>
      </w:pPr>
      <w:r w:rsidRPr="00515398">
        <w:rPr>
          <w:rFonts w:ascii="Times New Roman"/>
          <w:sz w:val="24"/>
          <w:szCs w:val="24"/>
        </w:rPr>
        <w:t xml:space="preserve">2  </w:t>
      </w:r>
      <w:r w:rsidRPr="00515398">
        <w:rPr>
          <w:rFonts w:ascii="Times New Roman"/>
          <w:sz w:val="24"/>
          <w:szCs w:val="24"/>
        </w:rPr>
        <w:t>根据理论推导和试验修正，可得到完全弹性各向同性橡胶的压痕深度与杨氏模量如下的近似关系式，即</w:t>
      </w:r>
    </w:p>
    <w:p w:rsidR="003177C4" w:rsidRDefault="00CA7377" w:rsidP="003177C4">
      <w:pPr>
        <w:pStyle w:val="af8"/>
        <w:spacing w:after="0" w:line="360" w:lineRule="auto"/>
        <w:ind w:firstLine="420"/>
        <w:jc w:val="right"/>
        <w:outlineLvl w:val="0"/>
        <w:rPr>
          <w:rFonts w:ascii="Times New Roman"/>
          <w:sz w:val="24"/>
          <w:szCs w:val="24"/>
        </w:rPr>
      </w:pPr>
      <m:oMath>
        <m:f>
          <m:fPr>
            <m:ctrlPr>
              <w:rPr>
                <w:rFonts w:ascii="Cambria Math" w:hAnsi="Cambria Math"/>
                <w:i/>
                <w:sz w:val="24"/>
                <w:szCs w:val="24"/>
              </w:rPr>
            </m:ctrlPr>
          </m:fPr>
          <m:num>
            <m:r>
              <w:rPr>
                <w:rFonts w:ascii="Cambria Math" w:hAnsi="Cambria Math"/>
                <w:sz w:val="24"/>
                <w:szCs w:val="24"/>
              </w:rPr>
              <m:t>f</m:t>
            </m:r>
          </m:num>
          <m:den>
            <m:r>
              <w:rPr>
                <w:rFonts w:ascii="Cambria Math" w:hAnsi="Cambria Math"/>
                <w:sz w:val="24"/>
                <w:szCs w:val="24"/>
              </w:rPr>
              <m:t>E</m:t>
            </m:r>
          </m:den>
        </m:f>
        <m:r>
          <m:rPr>
            <m:sty m:val="p"/>
          </m:rPr>
          <w:rPr>
            <w:rFonts w:ascii="Cambria Math" w:hAnsi="Cambria Math"/>
            <w:sz w:val="24"/>
            <w:szCs w:val="24"/>
          </w:rPr>
          <m:t>=0.0038</m:t>
        </m:r>
        <m:sSup>
          <m:sSupPr>
            <m:ctrlPr>
              <w:rPr>
                <w:rFonts w:ascii="Cambria Math" w:hAnsi="Cambria Math"/>
                <w:sz w:val="24"/>
                <w:szCs w:val="24"/>
              </w:rPr>
            </m:ctrlPr>
          </m:sSupPr>
          <m:e>
            <m:r>
              <w:rPr>
                <w:rFonts w:ascii="Cambria Math" w:hAnsi="Cambria Math"/>
                <w:sz w:val="24"/>
                <w:szCs w:val="24"/>
              </w:rPr>
              <m:t>R</m:t>
            </m:r>
          </m:e>
          <m:sup>
            <m:r>
              <m:rPr>
                <m:sty m:val="p"/>
              </m:rPr>
              <w:rPr>
                <w:rFonts w:ascii="Cambria Math" w:hAnsi="Cambria Math"/>
                <w:sz w:val="24"/>
                <w:szCs w:val="24"/>
              </w:rPr>
              <m:t>0.65</m:t>
            </m:r>
          </m:sup>
        </m:sSup>
        <m:sSup>
          <m:sSupPr>
            <m:ctrlPr>
              <w:rPr>
                <w:rFonts w:ascii="Cambria Math" w:hAnsi="Cambria Math"/>
                <w:sz w:val="24"/>
                <w:szCs w:val="24"/>
              </w:rPr>
            </m:ctrlPr>
          </m:sSupPr>
          <m:e>
            <m:r>
              <w:rPr>
                <w:rFonts w:ascii="Cambria Math" w:hAnsi="Cambria Math"/>
                <w:sz w:val="24"/>
                <w:szCs w:val="24"/>
              </w:rPr>
              <m:t>P</m:t>
            </m:r>
          </m:e>
          <m:sup>
            <m:r>
              <m:rPr>
                <m:sty m:val="p"/>
              </m:rPr>
              <w:rPr>
                <w:rFonts w:ascii="Cambria Math" w:hAnsi="Cambria Math"/>
                <w:sz w:val="24"/>
                <w:szCs w:val="24"/>
              </w:rPr>
              <m:t>1.35</m:t>
            </m:r>
          </m:sup>
        </m:sSup>
      </m:oMath>
      <w:r w:rsidR="003177C4">
        <w:rPr>
          <w:rFonts w:ascii="Times New Roman"/>
          <w:sz w:val="24"/>
          <w:szCs w:val="24"/>
        </w:rPr>
        <w:t>（</w:t>
      </w:r>
      <w:r w:rsidR="003177C4" w:rsidRPr="00515398">
        <w:rPr>
          <w:rFonts w:ascii="Times New Roman"/>
          <w:sz w:val="24"/>
          <w:szCs w:val="24"/>
        </w:rPr>
        <w:t>1</w:t>
      </w:r>
      <w:r w:rsidR="003177C4">
        <w:rPr>
          <w:rFonts w:ascii="Times New Roman"/>
          <w:sz w:val="24"/>
          <w:szCs w:val="24"/>
        </w:rPr>
        <w:t>）</w:t>
      </w:r>
    </w:p>
    <w:p w:rsidR="003177C4" w:rsidRPr="009429D1" w:rsidRDefault="003177C4" w:rsidP="00CA7377">
      <w:pPr>
        <w:pStyle w:val="af8"/>
        <w:spacing w:after="0" w:line="360" w:lineRule="auto"/>
        <w:ind w:firstLineChars="200" w:firstLine="480"/>
        <w:jc w:val="left"/>
        <w:outlineLvl w:val="0"/>
        <w:rPr>
          <w:rFonts w:ascii="Times New Roman"/>
          <w:sz w:val="24"/>
          <w:szCs w:val="24"/>
        </w:rPr>
      </w:pPr>
      <w:r w:rsidRPr="009429D1">
        <w:rPr>
          <w:rFonts w:ascii="Times New Roman"/>
          <w:sz w:val="24"/>
          <w:szCs w:val="24"/>
        </w:rPr>
        <w:t>式中：</w:t>
      </w:r>
    </w:p>
    <w:p w:rsidR="003177C4" w:rsidRPr="009429D1" w:rsidRDefault="003177C4" w:rsidP="003177C4">
      <w:pPr>
        <w:pStyle w:val="af8"/>
        <w:spacing w:after="0" w:line="360" w:lineRule="auto"/>
        <w:jc w:val="left"/>
        <w:outlineLvl w:val="0"/>
        <w:rPr>
          <w:rFonts w:ascii="Times New Roman"/>
          <w:sz w:val="24"/>
          <w:szCs w:val="24"/>
        </w:rPr>
      </w:pPr>
      <w:r w:rsidRPr="009429D1">
        <w:rPr>
          <w:rFonts w:ascii="Times New Roman"/>
          <w:i/>
          <w:sz w:val="24"/>
          <w:szCs w:val="24"/>
        </w:rPr>
        <w:t xml:space="preserve"> </w:t>
      </w:r>
      <w:r w:rsidR="00CA7377">
        <w:rPr>
          <w:rFonts w:ascii="Times New Roman"/>
          <w:i/>
          <w:sz w:val="24"/>
          <w:szCs w:val="24"/>
        </w:rPr>
        <w:t xml:space="preserve">  </w:t>
      </w:r>
      <w:r w:rsidRPr="009429D1">
        <w:rPr>
          <w:rFonts w:ascii="Times New Roman"/>
          <w:i/>
          <w:sz w:val="24"/>
          <w:szCs w:val="24"/>
        </w:rPr>
        <w:t xml:space="preserve">f </w:t>
      </w:r>
      <w:r w:rsidRPr="009429D1">
        <w:rPr>
          <w:rFonts w:ascii="Times New Roman"/>
          <w:sz w:val="24"/>
          <w:szCs w:val="24"/>
        </w:rPr>
        <w:t>—</w:t>
      </w:r>
      <w:r w:rsidRPr="009429D1">
        <w:rPr>
          <w:rFonts w:ascii="Times New Roman"/>
          <w:sz w:val="24"/>
          <w:szCs w:val="24"/>
        </w:rPr>
        <w:t>试验力，</w:t>
      </w:r>
      <w:r w:rsidRPr="009429D1">
        <w:rPr>
          <w:rFonts w:ascii="Times New Roman"/>
          <w:sz w:val="24"/>
          <w:szCs w:val="24"/>
        </w:rPr>
        <w:t>N</w:t>
      </w:r>
      <w:r w:rsidRPr="009429D1">
        <w:rPr>
          <w:rFonts w:ascii="Times New Roman"/>
          <w:sz w:val="24"/>
          <w:szCs w:val="24"/>
        </w:rPr>
        <w:t>；</w:t>
      </w:r>
    </w:p>
    <w:p w:rsidR="003177C4" w:rsidRPr="009429D1" w:rsidRDefault="003177C4" w:rsidP="003177C4">
      <w:pPr>
        <w:pStyle w:val="af8"/>
        <w:spacing w:after="0" w:line="360" w:lineRule="auto"/>
        <w:ind w:firstLine="420"/>
        <w:rPr>
          <w:rFonts w:ascii="Times New Roman"/>
          <w:sz w:val="24"/>
          <w:szCs w:val="24"/>
        </w:rPr>
      </w:pPr>
      <w:r w:rsidRPr="009429D1">
        <w:rPr>
          <w:rFonts w:ascii="Times New Roman"/>
          <w:i/>
          <w:sz w:val="24"/>
          <w:szCs w:val="24"/>
        </w:rPr>
        <w:t>E</w:t>
      </w:r>
      <w:r w:rsidRPr="009429D1">
        <w:rPr>
          <w:rFonts w:ascii="Times New Roman"/>
          <w:sz w:val="24"/>
          <w:szCs w:val="24"/>
        </w:rPr>
        <w:t>—</w:t>
      </w:r>
      <w:r w:rsidRPr="009429D1">
        <w:rPr>
          <w:rFonts w:ascii="Times New Roman"/>
          <w:sz w:val="24"/>
          <w:szCs w:val="24"/>
        </w:rPr>
        <w:t>杨氏弹性模量，</w:t>
      </w:r>
      <w:proofErr w:type="spellStart"/>
      <w:r w:rsidRPr="009429D1">
        <w:rPr>
          <w:rFonts w:ascii="Times New Roman"/>
          <w:sz w:val="24"/>
          <w:szCs w:val="24"/>
        </w:rPr>
        <w:t>MPa</w:t>
      </w:r>
      <w:proofErr w:type="spellEnd"/>
      <w:r w:rsidRPr="009429D1">
        <w:rPr>
          <w:rFonts w:ascii="Times New Roman"/>
          <w:sz w:val="24"/>
          <w:szCs w:val="24"/>
        </w:rPr>
        <w:t>；</w:t>
      </w:r>
    </w:p>
    <w:p w:rsidR="003177C4" w:rsidRPr="009429D1" w:rsidRDefault="003177C4" w:rsidP="00CA7377">
      <w:pPr>
        <w:pStyle w:val="af8"/>
        <w:spacing w:after="0" w:line="360" w:lineRule="auto"/>
        <w:ind w:firstLineChars="200" w:firstLine="480"/>
        <w:rPr>
          <w:rFonts w:ascii="Times New Roman"/>
          <w:sz w:val="24"/>
          <w:szCs w:val="24"/>
        </w:rPr>
      </w:pPr>
      <w:r w:rsidRPr="009429D1">
        <w:rPr>
          <w:rFonts w:ascii="Times New Roman"/>
          <w:i/>
          <w:sz w:val="24"/>
          <w:szCs w:val="24"/>
        </w:rPr>
        <w:t>R</w:t>
      </w:r>
      <w:proofErr w:type="gramStart"/>
      <w:r w:rsidRPr="009429D1">
        <w:rPr>
          <w:rFonts w:ascii="Times New Roman"/>
          <w:sz w:val="24"/>
          <w:szCs w:val="24"/>
        </w:rPr>
        <w:t>—</w:t>
      </w:r>
      <w:r w:rsidRPr="009429D1">
        <w:rPr>
          <w:rFonts w:ascii="Times New Roman"/>
          <w:sz w:val="24"/>
          <w:szCs w:val="24"/>
        </w:rPr>
        <w:t>钢球半径</w:t>
      </w:r>
      <w:proofErr w:type="gramEnd"/>
      <w:r w:rsidRPr="009429D1">
        <w:rPr>
          <w:rFonts w:ascii="Times New Roman"/>
          <w:sz w:val="24"/>
          <w:szCs w:val="24"/>
        </w:rPr>
        <w:t>，</w:t>
      </w:r>
      <w:r w:rsidRPr="009429D1">
        <w:rPr>
          <w:rFonts w:ascii="Times New Roman"/>
          <w:sz w:val="24"/>
          <w:szCs w:val="24"/>
        </w:rPr>
        <w:t>mm</w:t>
      </w:r>
      <w:r w:rsidRPr="009429D1">
        <w:rPr>
          <w:rFonts w:ascii="Times New Roman"/>
          <w:sz w:val="24"/>
          <w:szCs w:val="24"/>
        </w:rPr>
        <w:t>；</w:t>
      </w:r>
    </w:p>
    <w:p w:rsidR="003177C4" w:rsidRPr="009429D1" w:rsidRDefault="003177C4" w:rsidP="00CA7377">
      <w:pPr>
        <w:pStyle w:val="af8"/>
        <w:spacing w:after="0" w:line="360" w:lineRule="auto"/>
        <w:ind w:firstLineChars="200" w:firstLine="480"/>
        <w:rPr>
          <w:rFonts w:ascii="Times New Roman"/>
          <w:sz w:val="24"/>
          <w:szCs w:val="24"/>
        </w:rPr>
      </w:pPr>
      <w:r w:rsidRPr="009429D1">
        <w:rPr>
          <w:rFonts w:ascii="Times New Roman"/>
          <w:i/>
          <w:sz w:val="24"/>
          <w:szCs w:val="24"/>
        </w:rPr>
        <w:lastRenderedPageBreak/>
        <w:t>P</w:t>
      </w:r>
      <w:r w:rsidRPr="009429D1">
        <w:rPr>
          <w:rFonts w:ascii="Times New Roman"/>
          <w:sz w:val="24"/>
          <w:szCs w:val="24"/>
        </w:rPr>
        <w:t>—</w:t>
      </w:r>
      <w:r w:rsidRPr="009429D1">
        <w:rPr>
          <w:rFonts w:ascii="Times New Roman"/>
          <w:sz w:val="24"/>
          <w:szCs w:val="24"/>
        </w:rPr>
        <w:t>压入深度，</w:t>
      </w:r>
      <w:r w:rsidRPr="009429D1">
        <w:rPr>
          <w:rFonts w:ascii="Times New Roman"/>
          <w:sz w:val="24"/>
          <w:szCs w:val="24"/>
        </w:rPr>
        <w:t>0.01mm</w:t>
      </w:r>
      <w:r w:rsidRPr="009429D1">
        <w:rPr>
          <w:rFonts w:ascii="Times New Roman"/>
          <w:sz w:val="24"/>
          <w:szCs w:val="24"/>
        </w:rPr>
        <w:t>为测量单位。</w:t>
      </w:r>
    </w:p>
    <w:p w:rsidR="003177C4" w:rsidRPr="009429D1" w:rsidRDefault="003177C4" w:rsidP="003177C4">
      <w:pPr>
        <w:pStyle w:val="af8"/>
        <w:spacing w:after="0" w:line="360" w:lineRule="auto"/>
        <w:ind w:firstLine="420"/>
        <w:rPr>
          <w:rFonts w:ascii="Times New Roman"/>
          <w:sz w:val="24"/>
          <w:szCs w:val="24"/>
        </w:rPr>
      </w:pPr>
      <w:r w:rsidRPr="009429D1">
        <w:rPr>
          <w:rFonts w:ascii="Times New Roman"/>
          <w:sz w:val="24"/>
          <w:szCs w:val="24"/>
        </w:rPr>
        <w:t>当</w:t>
      </w:r>
      <w:r w:rsidRPr="009429D1">
        <w:rPr>
          <w:rFonts w:ascii="Times New Roman"/>
          <w:i/>
          <w:sz w:val="24"/>
          <w:szCs w:val="24"/>
        </w:rPr>
        <w:t>f=F</w:t>
      </w:r>
      <w:r w:rsidRPr="009429D1">
        <w:rPr>
          <w:rFonts w:ascii="Times New Roman"/>
          <w:sz w:val="24"/>
          <w:szCs w:val="24"/>
          <w:vertAlign w:val="subscript"/>
        </w:rPr>
        <w:t>c</w:t>
      </w:r>
      <w:r w:rsidRPr="009429D1">
        <w:rPr>
          <w:rFonts w:ascii="Times New Roman"/>
          <w:sz w:val="24"/>
          <w:szCs w:val="24"/>
        </w:rPr>
        <w:t>时，</w:t>
      </w:r>
      <w:r w:rsidRPr="009429D1">
        <w:rPr>
          <w:rFonts w:ascii="Times New Roman"/>
          <w:i/>
          <w:sz w:val="24"/>
          <w:szCs w:val="24"/>
        </w:rPr>
        <w:t>P=D</w:t>
      </w:r>
      <w:r>
        <w:rPr>
          <w:rFonts w:ascii="Times New Roman" w:hint="eastAsia"/>
          <w:sz w:val="24"/>
          <w:szCs w:val="24"/>
          <w:vertAlign w:val="subscript"/>
        </w:rPr>
        <w:t>c</w:t>
      </w:r>
      <w:r w:rsidRPr="009429D1">
        <w:rPr>
          <w:rFonts w:ascii="Times New Roman"/>
          <w:sz w:val="24"/>
          <w:szCs w:val="24"/>
        </w:rPr>
        <w:t>；</w:t>
      </w:r>
      <w:r w:rsidRPr="009429D1">
        <w:rPr>
          <w:rFonts w:ascii="Times New Roman"/>
          <w:i/>
          <w:sz w:val="24"/>
          <w:szCs w:val="24"/>
        </w:rPr>
        <w:t>f=F</w:t>
      </w:r>
      <w:r w:rsidRPr="009429D1">
        <w:rPr>
          <w:rFonts w:ascii="Times New Roman"/>
          <w:sz w:val="24"/>
          <w:szCs w:val="24"/>
          <w:vertAlign w:val="subscript"/>
        </w:rPr>
        <w:t>in</w:t>
      </w:r>
      <w:r w:rsidRPr="009429D1">
        <w:rPr>
          <w:rFonts w:ascii="Times New Roman"/>
          <w:sz w:val="24"/>
          <w:szCs w:val="24"/>
        </w:rPr>
        <w:t>时，</w:t>
      </w:r>
      <w:r w:rsidRPr="009429D1">
        <w:rPr>
          <w:rFonts w:ascii="Times New Roman"/>
          <w:i/>
          <w:sz w:val="24"/>
          <w:szCs w:val="24"/>
        </w:rPr>
        <w:t>P=D</w:t>
      </w:r>
      <w:r w:rsidRPr="009429D1">
        <w:rPr>
          <w:rFonts w:ascii="Times New Roman"/>
          <w:sz w:val="24"/>
          <w:szCs w:val="24"/>
          <w:vertAlign w:val="subscript"/>
        </w:rPr>
        <w:t>in</w:t>
      </w:r>
      <w:r w:rsidRPr="009429D1">
        <w:rPr>
          <w:rFonts w:ascii="Times New Roman"/>
          <w:sz w:val="24"/>
          <w:szCs w:val="24"/>
        </w:rPr>
        <w:t>，</w:t>
      </w:r>
      <w:r>
        <w:rPr>
          <w:rFonts w:ascii="Times New Roman" w:hint="eastAsia"/>
          <w:sz w:val="24"/>
          <w:szCs w:val="24"/>
        </w:rPr>
        <w:t>由</w:t>
      </w:r>
      <w:r w:rsidRPr="009429D1">
        <w:rPr>
          <w:rFonts w:ascii="Times New Roman"/>
          <w:i/>
          <w:sz w:val="24"/>
          <w:szCs w:val="24"/>
        </w:rPr>
        <w:t>F</w:t>
      </w:r>
      <w:r w:rsidRPr="009429D1">
        <w:rPr>
          <w:rFonts w:ascii="Times New Roman"/>
          <w:sz w:val="24"/>
          <w:szCs w:val="24"/>
          <w:vertAlign w:val="subscript"/>
        </w:rPr>
        <w:t>in</w:t>
      </w:r>
      <w:r w:rsidRPr="009429D1">
        <w:rPr>
          <w:rFonts w:ascii="Times New Roman"/>
          <w:sz w:val="24"/>
          <w:szCs w:val="24"/>
        </w:rPr>
        <w:t xml:space="preserve">= </w:t>
      </w:r>
      <w:r w:rsidRPr="009429D1">
        <w:rPr>
          <w:rFonts w:ascii="Times New Roman"/>
          <w:i/>
          <w:sz w:val="24"/>
          <w:szCs w:val="24"/>
        </w:rPr>
        <w:t>F</w:t>
      </w:r>
      <w:r w:rsidRPr="009429D1">
        <w:rPr>
          <w:rFonts w:ascii="Times New Roman"/>
          <w:sz w:val="24"/>
          <w:szCs w:val="24"/>
        </w:rPr>
        <w:t xml:space="preserve"> + </w:t>
      </w:r>
      <w:r w:rsidRPr="009429D1">
        <w:rPr>
          <w:rFonts w:ascii="Times New Roman"/>
          <w:i/>
          <w:sz w:val="24"/>
          <w:szCs w:val="24"/>
        </w:rPr>
        <w:t>F</w:t>
      </w:r>
      <w:r w:rsidRPr="009429D1">
        <w:rPr>
          <w:rFonts w:ascii="Times New Roman"/>
          <w:sz w:val="24"/>
          <w:szCs w:val="24"/>
          <w:vertAlign w:val="subscript"/>
        </w:rPr>
        <w:t>c</w:t>
      </w:r>
      <w:r w:rsidRPr="009429D1">
        <w:rPr>
          <w:rFonts w:ascii="Times New Roman"/>
          <w:sz w:val="24"/>
          <w:szCs w:val="24"/>
        </w:rPr>
        <w:t>，（见图</w:t>
      </w:r>
      <w:r w:rsidRPr="009429D1">
        <w:rPr>
          <w:rFonts w:ascii="Times New Roman"/>
          <w:sz w:val="24"/>
          <w:szCs w:val="24"/>
        </w:rPr>
        <w:t>2</w:t>
      </w:r>
      <w:r w:rsidRPr="009429D1">
        <w:rPr>
          <w:rFonts w:ascii="Times New Roman"/>
          <w:sz w:val="24"/>
          <w:szCs w:val="24"/>
        </w:rPr>
        <w:t>）。</w:t>
      </w:r>
    </w:p>
    <w:p w:rsidR="003177C4" w:rsidRPr="009429D1" w:rsidRDefault="003177C4" w:rsidP="003177C4">
      <w:pPr>
        <w:pStyle w:val="af8"/>
        <w:spacing w:after="0" w:line="360" w:lineRule="auto"/>
        <w:ind w:firstLine="420"/>
        <w:jc w:val="right"/>
        <w:rPr>
          <w:rFonts w:ascii="Times New Roman"/>
          <w:sz w:val="24"/>
          <w:szCs w:val="24"/>
        </w:rPr>
      </w:pPr>
      <w:r w:rsidRPr="009429D1">
        <w:rPr>
          <w:rFonts w:ascii="Times New Roman"/>
          <w:i/>
          <w:sz w:val="24"/>
          <w:szCs w:val="24"/>
        </w:rPr>
        <w:t xml:space="preserve">F </w:t>
      </w:r>
      <w:r w:rsidRPr="009429D1">
        <w:rPr>
          <w:rFonts w:ascii="Times New Roman"/>
          <w:sz w:val="24"/>
          <w:szCs w:val="24"/>
        </w:rPr>
        <w:t xml:space="preserve">= </w:t>
      </w:r>
      <w:r w:rsidRPr="009429D1">
        <w:rPr>
          <w:rFonts w:ascii="Times New Roman"/>
          <w:i/>
          <w:sz w:val="24"/>
          <w:szCs w:val="24"/>
        </w:rPr>
        <w:t>F</w:t>
      </w:r>
      <w:r w:rsidRPr="009429D1">
        <w:rPr>
          <w:rFonts w:ascii="Times New Roman"/>
          <w:sz w:val="24"/>
          <w:szCs w:val="24"/>
          <w:vertAlign w:val="subscript"/>
        </w:rPr>
        <w:t>in</w:t>
      </w:r>
      <w:r w:rsidRPr="009429D1">
        <w:rPr>
          <w:rFonts w:ascii="Times New Roman"/>
          <w:sz w:val="24"/>
          <w:szCs w:val="24"/>
        </w:rPr>
        <w:t xml:space="preserve"> - </w:t>
      </w:r>
      <w:r w:rsidRPr="009429D1">
        <w:rPr>
          <w:rFonts w:ascii="Times New Roman"/>
          <w:i/>
          <w:sz w:val="24"/>
          <w:szCs w:val="24"/>
        </w:rPr>
        <w:t>F</w:t>
      </w:r>
      <w:r w:rsidRPr="009429D1">
        <w:rPr>
          <w:rFonts w:ascii="Times New Roman"/>
          <w:sz w:val="24"/>
          <w:szCs w:val="24"/>
          <w:vertAlign w:val="subscript"/>
        </w:rPr>
        <w:t>c</w:t>
      </w:r>
      <w:r w:rsidRPr="009429D1">
        <w:rPr>
          <w:rFonts w:ascii="Times New Roman"/>
          <w:sz w:val="24"/>
          <w:szCs w:val="24"/>
        </w:rPr>
        <w:t>（</w:t>
      </w:r>
      <w:r w:rsidRPr="009429D1">
        <w:rPr>
          <w:rFonts w:ascii="Times New Roman"/>
          <w:sz w:val="24"/>
          <w:szCs w:val="24"/>
        </w:rPr>
        <w:t>2</w:t>
      </w:r>
      <w:r w:rsidRPr="009429D1">
        <w:rPr>
          <w:rFonts w:ascii="Times New Roman"/>
          <w:sz w:val="24"/>
          <w:szCs w:val="24"/>
        </w:rPr>
        <w:t>）</w:t>
      </w:r>
    </w:p>
    <w:p w:rsidR="003177C4" w:rsidRPr="009429D1" w:rsidRDefault="003177C4" w:rsidP="00EC115A">
      <w:pPr>
        <w:pStyle w:val="af8"/>
        <w:spacing w:after="0" w:line="360" w:lineRule="auto"/>
        <w:jc w:val="left"/>
        <w:rPr>
          <w:rFonts w:ascii="Times New Roman"/>
          <w:sz w:val="24"/>
          <w:szCs w:val="24"/>
        </w:rPr>
      </w:pPr>
      <w:r w:rsidRPr="009429D1">
        <w:rPr>
          <w:rFonts w:ascii="Times New Roman"/>
          <w:sz w:val="24"/>
          <w:szCs w:val="24"/>
        </w:rPr>
        <w:t>式中：</w:t>
      </w:r>
    </w:p>
    <w:p w:rsidR="003177C4" w:rsidRPr="009429D1" w:rsidRDefault="003177C4" w:rsidP="003177C4">
      <w:pPr>
        <w:pStyle w:val="af4"/>
        <w:spacing w:line="360" w:lineRule="auto"/>
        <w:ind w:firstLineChars="0" w:firstLine="0"/>
        <w:rPr>
          <w:rFonts w:ascii="Times New Roman"/>
          <w:sz w:val="24"/>
          <w:szCs w:val="24"/>
        </w:rPr>
      </w:pPr>
      <w:r w:rsidRPr="009429D1">
        <w:rPr>
          <w:rFonts w:ascii="Times New Roman"/>
          <w:i/>
          <w:sz w:val="24"/>
          <w:szCs w:val="24"/>
        </w:rPr>
        <w:t xml:space="preserve">     F </w:t>
      </w:r>
      <w:r w:rsidRPr="009429D1">
        <w:rPr>
          <w:rFonts w:ascii="Times New Roman"/>
          <w:sz w:val="24"/>
          <w:szCs w:val="24"/>
        </w:rPr>
        <w:t>— 压入力，N；</w:t>
      </w:r>
    </w:p>
    <w:p w:rsidR="003177C4" w:rsidRPr="009429D1" w:rsidRDefault="003177C4" w:rsidP="003177C4">
      <w:pPr>
        <w:pStyle w:val="af4"/>
        <w:spacing w:line="360" w:lineRule="auto"/>
        <w:ind w:firstLineChars="0" w:firstLine="0"/>
        <w:rPr>
          <w:rFonts w:ascii="Times New Roman"/>
          <w:sz w:val="24"/>
          <w:szCs w:val="24"/>
        </w:rPr>
      </w:pPr>
      <w:r w:rsidRPr="009429D1">
        <w:rPr>
          <w:rFonts w:ascii="Times New Roman"/>
          <w:i/>
          <w:sz w:val="24"/>
          <w:szCs w:val="24"/>
        </w:rPr>
        <w:t xml:space="preserve">    F</w:t>
      </w:r>
      <w:r w:rsidRPr="009429D1">
        <w:rPr>
          <w:rFonts w:ascii="Times New Roman"/>
          <w:i/>
          <w:sz w:val="24"/>
          <w:szCs w:val="24"/>
          <w:vertAlign w:val="subscript"/>
        </w:rPr>
        <w:t>in</w:t>
      </w:r>
      <w:r w:rsidRPr="009429D1">
        <w:rPr>
          <w:rFonts w:ascii="Times New Roman"/>
          <w:sz w:val="24"/>
          <w:szCs w:val="24"/>
        </w:rPr>
        <w:t>— 总力，N；</w:t>
      </w:r>
    </w:p>
    <w:p w:rsidR="003177C4" w:rsidRPr="009429D1" w:rsidRDefault="003177C4" w:rsidP="00CA7377">
      <w:pPr>
        <w:pStyle w:val="af4"/>
        <w:spacing w:line="360" w:lineRule="auto"/>
        <w:ind w:firstLine="480"/>
        <w:rPr>
          <w:rFonts w:ascii="Times New Roman"/>
          <w:sz w:val="24"/>
          <w:szCs w:val="24"/>
        </w:rPr>
      </w:pPr>
      <w:r w:rsidRPr="009429D1">
        <w:rPr>
          <w:rFonts w:ascii="Times New Roman"/>
          <w:i/>
          <w:sz w:val="24"/>
          <w:szCs w:val="24"/>
        </w:rPr>
        <w:t>F</w:t>
      </w:r>
      <w:r w:rsidRPr="009429D1">
        <w:rPr>
          <w:rFonts w:ascii="Times New Roman"/>
          <w:i/>
          <w:sz w:val="24"/>
          <w:szCs w:val="24"/>
          <w:vertAlign w:val="subscript"/>
        </w:rPr>
        <w:t>c</w:t>
      </w:r>
      <w:r w:rsidRPr="009429D1">
        <w:rPr>
          <w:rFonts w:ascii="Times New Roman"/>
          <w:sz w:val="24"/>
          <w:szCs w:val="24"/>
        </w:rPr>
        <w:t>— 接触力，N；</w:t>
      </w:r>
    </w:p>
    <w:p w:rsidR="003177C4" w:rsidRPr="009429D1" w:rsidRDefault="003177C4" w:rsidP="003177C4">
      <w:pPr>
        <w:pStyle w:val="af8"/>
        <w:spacing w:after="0" w:line="360" w:lineRule="auto"/>
        <w:ind w:firstLine="420"/>
        <w:jc w:val="right"/>
        <w:rPr>
          <w:rFonts w:ascii="Times New Roman"/>
          <w:sz w:val="24"/>
          <w:szCs w:val="24"/>
        </w:rPr>
      </w:pPr>
      <w:r w:rsidRPr="009429D1">
        <w:rPr>
          <w:rFonts w:ascii="Times New Roman"/>
          <w:i/>
          <w:sz w:val="24"/>
          <w:szCs w:val="24"/>
        </w:rPr>
        <w:t>D</w:t>
      </w:r>
      <w:r w:rsidRPr="009429D1">
        <w:rPr>
          <w:rFonts w:ascii="Times New Roman"/>
          <w:sz w:val="24"/>
          <w:szCs w:val="24"/>
        </w:rPr>
        <w:t xml:space="preserve">= </w:t>
      </w:r>
      <w:r w:rsidRPr="009429D1">
        <w:rPr>
          <w:rFonts w:ascii="Times New Roman"/>
          <w:i/>
          <w:sz w:val="24"/>
          <w:szCs w:val="24"/>
        </w:rPr>
        <w:t>D</w:t>
      </w:r>
      <w:r w:rsidRPr="009429D1">
        <w:rPr>
          <w:rFonts w:ascii="Times New Roman"/>
          <w:sz w:val="24"/>
          <w:szCs w:val="24"/>
          <w:vertAlign w:val="subscript"/>
        </w:rPr>
        <w:t>in</w:t>
      </w:r>
      <w:r w:rsidRPr="009429D1">
        <w:rPr>
          <w:rFonts w:ascii="Times New Roman"/>
          <w:sz w:val="24"/>
          <w:szCs w:val="24"/>
        </w:rPr>
        <w:t xml:space="preserve">- </w:t>
      </w:r>
      <w:r w:rsidRPr="009429D1">
        <w:rPr>
          <w:rFonts w:ascii="Times New Roman"/>
          <w:i/>
          <w:sz w:val="24"/>
          <w:szCs w:val="24"/>
        </w:rPr>
        <w:t>D</w:t>
      </w:r>
      <w:r>
        <w:rPr>
          <w:rFonts w:ascii="Times New Roman" w:hint="eastAsia"/>
          <w:sz w:val="24"/>
          <w:szCs w:val="24"/>
          <w:vertAlign w:val="subscript"/>
        </w:rPr>
        <w:t>c</w:t>
      </w:r>
      <w:r w:rsidRPr="009429D1">
        <w:rPr>
          <w:rFonts w:ascii="Times New Roman"/>
          <w:sz w:val="24"/>
          <w:szCs w:val="24"/>
        </w:rPr>
        <w:t>（</w:t>
      </w:r>
      <w:r w:rsidRPr="009429D1">
        <w:rPr>
          <w:rFonts w:ascii="Times New Roman"/>
          <w:sz w:val="24"/>
          <w:szCs w:val="24"/>
        </w:rPr>
        <w:t>3</w:t>
      </w:r>
      <w:r w:rsidRPr="009429D1">
        <w:rPr>
          <w:rFonts w:ascii="Times New Roman"/>
          <w:sz w:val="24"/>
          <w:szCs w:val="24"/>
        </w:rPr>
        <w:t>）</w:t>
      </w:r>
    </w:p>
    <w:p w:rsidR="003177C4" w:rsidRPr="009429D1" w:rsidRDefault="003177C4" w:rsidP="00EC115A">
      <w:pPr>
        <w:pStyle w:val="af8"/>
        <w:spacing w:after="0" w:line="360" w:lineRule="auto"/>
        <w:rPr>
          <w:rFonts w:ascii="Times New Roman"/>
          <w:sz w:val="24"/>
          <w:szCs w:val="24"/>
        </w:rPr>
      </w:pPr>
      <w:r w:rsidRPr="009429D1">
        <w:rPr>
          <w:rFonts w:ascii="Times New Roman"/>
          <w:sz w:val="24"/>
          <w:szCs w:val="24"/>
        </w:rPr>
        <w:t>式中：</w:t>
      </w:r>
    </w:p>
    <w:p w:rsidR="003177C4" w:rsidRPr="009429D1" w:rsidRDefault="003177C4" w:rsidP="003177C4">
      <w:pPr>
        <w:pStyle w:val="af8"/>
        <w:spacing w:after="0" w:line="360" w:lineRule="auto"/>
        <w:ind w:firstLine="420"/>
        <w:rPr>
          <w:rFonts w:ascii="Times New Roman"/>
          <w:sz w:val="24"/>
          <w:szCs w:val="24"/>
        </w:rPr>
      </w:pPr>
      <w:r w:rsidRPr="009429D1">
        <w:rPr>
          <w:rFonts w:ascii="Times New Roman"/>
          <w:i/>
          <w:sz w:val="24"/>
          <w:szCs w:val="24"/>
        </w:rPr>
        <w:t xml:space="preserve">D </w:t>
      </w:r>
      <w:r w:rsidRPr="009429D1">
        <w:rPr>
          <w:rFonts w:ascii="Times New Roman"/>
          <w:sz w:val="24"/>
          <w:szCs w:val="24"/>
        </w:rPr>
        <w:t>—</w:t>
      </w:r>
      <w:r w:rsidRPr="009429D1">
        <w:rPr>
          <w:rFonts w:ascii="Times New Roman"/>
          <w:sz w:val="24"/>
          <w:szCs w:val="24"/>
        </w:rPr>
        <w:t>压入深度差（</w:t>
      </w:r>
      <w:r w:rsidRPr="009429D1">
        <w:rPr>
          <w:rFonts w:ascii="Times New Roman"/>
          <w:sz w:val="24"/>
          <w:szCs w:val="24"/>
        </w:rPr>
        <w:t>0.01mm</w:t>
      </w:r>
      <w:r w:rsidRPr="009429D1">
        <w:rPr>
          <w:rFonts w:ascii="Times New Roman"/>
          <w:sz w:val="24"/>
          <w:szCs w:val="24"/>
        </w:rPr>
        <w:t>为测量单位）</w:t>
      </w:r>
      <w:r>
        <w:rPr>
          <w:rFonts w:ascii="Times New Roman" w:hint="eastAsia"/>
          <w:sz w:val="24"/>
          <w:szCs w:val="24"/>
        </w:rPr>
        <w:t>。</w:t>
      </w:r>
    </w:p>
    <w:p w:rsidR="003177C4" w:rsidRPr="009429D1" w:rsidRDefault="003177C4" w:rsidP="003177C4">
      <w:pPr>
        <w:pStyle w:val="af8"/>
        <w:spacing w:after="0" w:line="360" w:lineRule="auto"/>
        <w:rPr>
          <w:rFonts w:ascii="Times New Roman"/>
          <w:sz w:val="24"/>
          <w:szCs w:val="24"/>
        </w:rPr>
      </w:pPr>
      <w:r w:rsidRPr="009429D1">
        <w:rPr>
          <w:rFonts w:ascii="Times New Roman"/>
          <w:sz w:val="24"/>
          <w:szCs w:val="24"/>
        </w:rPr>
        <w:t>不同的压入深度和用</w:t>
      </w:r>
      <w:r w:rsidRPr="009429D1">
        <w:rPr>
          <w:rFonts w:ascii="Times New Roman"/>
          <w:sz w:val="24"/>
          <w:szCs w:val="24"/>
        </w:rPr>
        <w:t>IRHD</w:t>
      </w:r>
      <w:r w:rsidRPr="009429D1">
        <w:rPr>
          <w:rFonts w:ascii="Times New Roman"/>
          <w:sz w:val="24"/>
          <w:szCs w:val="24"/>
        </w:rPr>
        <w:t>表示的硬度之间存在一定的关系，其根据是：</w:t>
      </w:r>
    </w:p>
    <w:p w:rsidR="003177C4" w:rsidRPr="009429D1" w:rsidRDefault="003177C4" w:rsidP="003177C4">
      <w:pPr>
        <w:pStyle w:val="a0"/>
        <w:numPr>
          <w:ilvl w:val="0"/>
          <w:numId w:val="8"/>
        </w:numPr>
        <w:spacing w:line="360" w:lineRule="auto"/>
        <w:rPr>
          <w:rFonts w:ascii="Times New Roman"/>
          <w:sz w:val="24"/>
          <w:szCs w:val="24"/>
        </w:rPr>
      </w:pPr>
      <w:r w:rsidRPr="009429D1">
        <w:rPr>
          <w:rFonts w:ascii="Times New Roman"/>
          <w:sz w:val="24"/>
          <w:szCs w:val="24"/>
        </w:rPr>
        <w:t>对于完全弹性的各向同性材料，压入深度差</w:t>
      </w:r>
      <w:r w:rsidRPr="009429D1">
        <w:rPr>
          <w:rFonts w:ascii="Times New Roman"/>
          <w:i/>
          <w:sz w:val="24"/>
          <w:szCs w:val="24"/>
        </w:rPr>
        <w:t>D</w:t>
      </w:r>
      <w:r w:rsidRPr="009429D1">
        <w:rPr>
          <w:rFonts w:ascii="Times New Roman"/>
          <w:sz w:val="24"/>
          <w:szCs w:val="24"/>
        </w:rPr>
        <w:t>和杨氏弹性模量</w:t>
      </w:r>
      <w:r w:rsidRPr="009429D1">
        <w:rPr>
          <w:rFonts w:ascii="Times New Roman"/>
          <w:i/>
          <w:sz w:val="24"/>
          <w:szCs w:val="24"/>
        </w:rPr>
        <w:t>E</w:t>
      </w:r>
      <w:r w:rsidRPr="009429D1">
        <w:rPr>
          <w:rFonts w:ascii="Times New Roman"/>
          <w:sz w:val="24"/>
          <w:szCs w:val="24"/>
        </w:rPr>
        <w:t>（以</w:t>
      </w:r>
      <w:proofErr w:type="spellStart"/>
      <w:r w:rsidRPr="009429D1">
        <w:rPr>
          <w:rFonts w:ascii="Times New Roman"/>
          <w:sz w:val="24"/>
          <w:szCs w:val="24"/>
        </w:rPr>
        <w:t>MPa</w:t>
      </w:r>
      <w:proofErr w:type="spellEnd"/>
      <w:r w:rsidRPr="009429D1">
        <w:rPr>
          <w:rFonts w:ascii="Times New Roman"/>
          <w:sz w:val="24"/>
          <w:szCs w:val="24"/>
        </w:rPr>
        <w:t>为单位）之间的已知关系是：</w:t>
      </w:r>
    </w:p>
    <w:p w:rsidR="003177C4" w:rsidRPr="00515398" w:rsidRDefault="003177C4" w:rsidP="003177C4">
      <w:pPr>
        <w:pStyle w:val="af9"/>
        <w:spacing w:line="360" w:lineRule="auto"/>
        <w:jc w:val="right"/>
        <w:rPr>
          <w:rFonts w:ascii="Times New Roman"/>
          <w:sz w:val="24"/>
          <w:szCs w:val="24"/>
        </w:rPr>
      </w:pPr>
      <w:r w:rsidRPr="00515398">
        <w:rPr>
          <w:rFonts w:ascii="Times New Roman"/>
          <w:position w:val="-36"/>
          <w:sz w:val="24"/>
          <w:szCs w:val="24"/>
        </w:rPr>
        <w:object w:dxaOrig="3440" w:dyaOrig="840">
          <v:shape id="_x0000_i1027" type="#_x0000_t75" style="width:169.1pt;height:40.7pt" o:ole="">
            <v:imagedata r:id="rId13" o:title=""/>
          </v:shape>
          <o:OLEObject Type="Embed" ProgID="Equation.3" ShapeID="_x0000_i1027" DrawAspect="Content" ObjectID="_1664784226" r:id="rId14"/>
        </w:object>
      </w:r>
      <w:r>
        <w:rPr>
          <w:rFonts w:ascii="Times New Roman"/>
          <w:sz w:val="24"/>
          <w:szCs w:val="24"/>
        </w:rPr>
        <w:t>（</w:t>
      </w:r>
      <w:r>
        <w:rPr>
          <w:rFonts w:ascii="Times New Roman" w:hint="eastAsia"/>
          <w:sz w:val="24"/>
          <w:szCs w:val="24"/>
        </w:rPr>
        <w:t>4</w:t>
      </w:r>
      <w:r>
        <w:rPr>
          <w:rFonts w:ascii="Times New Roman"/>
          <w:sz w:val="24"/>
          <w:szCs w:val="24"/>
        </w:rPr>
        <w:t>）</w:t>
      </w:r>
    </w:p>
    <w:p w:rsidR="003177C4" w:rsidRPr="009429D1" w:rsidRDefault="003177C4" w:rsidP="003177C4">
      <w:pPr>
        <w:pStyle w:val="af4"/>
        <w:spacing w:line="360" w:lineRule="auto"/>
        <w:ind w:firstLineChars="0" w:firstLine="0"/>
        <w:rPr>
          <w:rFonts w:ascii="Times New Roman"/>
          <w:sz w:val="24"/>
          <w:szCs w:val="24"/>
        </w:rPr>
      </w:pPr>
      <w:r w:rsidRPr="009429D1">
        <w:rPr>
          <w:rFonts w:ascii="Times New Roman"/>
          <w:sz w:val="24"/>
          <w:szCs w:val="24"/>
        </w:rPr>
        <w:t xml:space="preserve">    式中：</w:t>
      </w:r>
    </w:p>
    <w:p w:rsidR="003177C4" w:rsidRPr="009429D1" w:rsidRDefault="003177C4" w:rsidP="003177C4">
      <w:pPr>
        <w:pStyle w:val="af4"/>
        <w:spacing w:line="360" w:lineRule="auto"/>
        <w:ind w:firstLineChars="0" w:firstLine="0"/>
        <w:rPr>
          <w:rFonts w:ascii="Times New Roman"/>
          <w:sz w:val="24"/>
          <w:szCs w:val="24"/>
        </w:rPr>
      </w:pPr>
      <w:r w:rsidRPr="009429D1">
        <w:rPr>
          <w:rFonts w:ascii="Times New Roman"/>
          <w:i/>
          <w:sz w:val="24"/>
          <w:szCs w:val="24"/>
        </w:rPr>
        <w:t xml:space="preserve">     R</w:t>
      </w:r>
      <w:r w:rsidRPr="009429D1">
        <w:rPr>
          <w:rFonts w:ascii="Times New Roman"/>
          <w:sz w:val="24"/>
          <w:szCs w:val="24"/>
        </w:rPr>
        <w:t xml:space="preserve"> — 钢球半径，mm。</w:t>
      </w:r>
    </w:p>
    <w:p w:rsidR="003177C4" w:rsidRPr="009429D1" w:rsidRDefault="003177C4" w:rsidP="003177C4">
      <w:pPr>
        <w:pStyle w:val="a0"/>
        <w:numPr>
          <w:ilvl w:val="0"/>
          <w:numId w:val="8"/>
        </w:numPr>
        <w:spacing w:line="360" w:lineRule="auto"/>
        <w:rPr>
          <w:rFonts w:ascii="Times New Roman"/>
          <w:sz w:val="24"/>
          <w:szCs w:val="24"/>
        </w:rPr>
      </w:pPr>
      <w:r w:rsidRPr="009429D1">
        <w:rPr>
          <w:rFonts w:ascii="Times New Roman"/>
          <w:sz w:val="24"/>
          <w:szCs w:val="24"/>
        </w:rPr>
        <w:t>用概率回归（正态误差积分）曲线把</w:t>
      </w:r>
      <w:r w:rsidRPr="009429D1">
        <w:rPr>
          <w:rFonts w:ascii="Times New Roman"/>
          <w:sz w:val="24"/>
          <w:szCs w:val="24"/>
        </w:rPr>
        <w:t>log</w:t>
      </w:r>
      <w:r w:rsidRPr="009429D1">
        <w:rPr>
          <w:rFonts w:ascii="Times New Roman"/>
          <w:sz w:val="24"/>
          <w:szCs w:val="24"/>
          <w:vertAlign w:val="subscript"/>
        </w:rPr>
        <w:t>10</w:t>
      </w:r>
      <w:r w:rsidRPr="009429D1">
        <w:rPr>
          <w:rFonts w:ascii="Times New Roman"/>
          <w:i/>
          <w:sz w:val="24"/>
          <w:szCs w:val="24"/>
        </w:rPr>
        <w:t>E</w:t>
      </w:r>
      <w:r w:rsidRPr="009429D1">
        <w:rPr>
          <w:rFonts w:ascii="Times New Roman"/>
          <w:sz w:val="24"/>
          <w:szCs w:val="24"/>
        </w:rPr>
        <w:t>和</w:t>
      </w:r>
      <w:r w:rsidRPr="009429D1">
        <w:rPr>
          <w:rFonts w:ascii="Times New Roman"/>
          <w:sz w:val="24"/>
          <w:szCs w:val="24"/>
        </w:rPr>
        <w:t>IRHD</w:t>
      </w:r>
      <w:r w:rsidRPr="009429D1">
        <w:rPr>
          <w:rFonts w:ascii="Times New Roman"/>
          <w:sz w:val="24"/>
          <w:szCs w:val="24"/>
        </w:rPr>
        <w:t>联系起来，此曲线表明两点：</w:t>
      </w:r>
    </w:p>
    <w:p w:rsidR="003177C4" w:rsidRPr="009429D1" w:rsidRDefault="003177C4" w:rsidP="003177C4">
      <w:pPr>
        <w:pStyle w:val="af4"/>
        <w:spacing w:line="360" w:lineRule="auto"/>
        <w:ind w:firstLine="480"/>
        <w:rPr>
          <w:rFonts w:ascii="Times New Roman"/>
          <w:sz w:val="24"/>
          <w:szCs w:val="24"/>
        </w:rPr>
      </w:pPr>
      <w:r w:rsidRPr="009429D1">
        <w:rPr>
          <w:rFonts w:ascii="Times New Roman"/>
          <w:sz w:val="24"/>
          <w:szCs w:val="24"/>
        </w:rPr>
        <w:t xml:space="preserve">    1） 相应于曲线中点log</w:t>
      </w:r>
      <w:r w:rsidRPr="009429D1">
        <w:rPr>
          <w:rFonts w:ascii="Times New Roman"/>
          <w:sz w:val="24"/>
          <w:szCs w:val="24"/>
          <w:vertAlign w:val="subscript"/>
        </w:rPr>
        <w:t>10</w:t>
      </w:r>
      <w:r w:rsidRPr="009429D1">
        <w:rPr>
          <w:rFonts w:ascii="Times New Roman"/>
          <w:i/>
          <w:sz w:val="24"/>
          <w:szCs w:val="24"/>
        </w:rPr>
        <w:t>E</w:t>
      </w:r>
      <w:r w:rsidRPr="009429D1">
        <w:rPr>
          <w:rFonts w:ascii="Times New Roman"/>
          <w:sz w:val="24"/>
          <w:szCs w:val="24"/>
        </w:rPr>
        <w:t>的值等于0.364（</w:t>
      </w:r>
      <w:r w:rsidRPr="009429D1">
        <w:rPr>
          <w:rFonts w:ascii="Times New Roman"/>
          <w:i/>
          <w:sz w:val="24"/>
          <w:szCs w:val="24"/>
        </w:rPr>
        <w:t>E</w:t>
      </w:r>
      <w:r w:rsidRPr="009429D1">
        <w:rPr>
          <w:rFonts w:ascii="Times New Roman"/>
          <w:sz w:val="24"/>
          <w:szCs w:val="24"/>
        </w:rPr>
        <w:t>单位MPa）；</w:t>
      </w:r>
    </w:p>
    <w:p w:rsidR="003177C4" w:rsidRPr="009429D1" w:rsidRDefault="003177C4" w:rsidP="003177C4">
      <w:pPr>
        <w:pStyle w:val="af4"/>
        <w:spacing w:line="360" w:lineRule="auto"/>
        <w:ind w:firstLine="480"/>
        <w:rPr>
          <w:rFonts w:ascii="Times New Roman"/>
          <w:sz w:val="24"/>
          <w:szCs w:val="24"/>
        </w:rPr>
      </w:pPr>
      <w:r w:rsidRPr="009429D1">
        <w:rPr>
          <w:rFonts w:ascii="Times New Roman"/>
          <w:sz w:val="24"/>
          <w:szCs w:val="24"/>
        </w:rPr>
        <w:t xml:space="preserve">    2） 曲线的最大斜率等于57 IRHD／log</w:t>
      </w:r>
      <w:r w:rsidRPr="009429D1">
        <w:rPr>
          <w:rFonts w:ascii="Times New Roman"/>
          <w:noProof w:val="0"/>
          <w:sz w:val="24"/>
          <w:szCs w:val="24"/>
          <w:vertAlign w:val="subscript"/>
        </w:rPr>
        <w:t>10</w:t>
      </w:r>
      <w:r w:rsidRPr="009429D1">
        <w:rPr>
          <w:rFonts w:ascii="Times New Roman"/>
          <w:i/>
          <w:sz w:val="24"/>
          <w:szCs w:val="24"/>
        </w:rPr>
        <w:t>E</w:t>
      </w:r>
      <w:r w:rsidRPr="009429D1">
        <w:rPr>
          <w:rFonts w:ascii="Times New Roman"/>
          <w:sz w:val="24"/>
          <w:szCs w:val="24"/>
        </w:rPr>
        <w:t>的单位增量。</w:t>
      </w:r>
    </w:p>
    <w:p w:rsidR="003177C4" w:rsidRPr="009429D1" w:rsidRDefault="003177C4" w:rsidP="003177C4">
      <w:pPr>
        <w:pStyle w:val="af4"/>
        <w:spacing w:line="360" w:lineRule="auto"/>
        <w:ind w:firstLine="480"/>
        <w:rPr>
          <w:rFonts w:ascii="Times New Roman"/>
          <w:sz w:val="24"/>
          <w:szCs w:val="24"/>
        </w:rPr>
      </w:pPr>
      <w:r w:rsidRPr="009429D1">
        <w:rPr>
          <w:rFonts w:ascii="Times New Roman"/>
          <w:sz w:val="24"/>
          <w:szCs w:val="24"/>
        </w:rPr>
        <w:t>图3至图5根据1）和2）阐述了</w:t>
      </w:r>
      <w:r w:rsidRPr="009429D1">
        <w:rPr>
          <w:rFonts w:ascii="Times New Roman"/>
          <w:i/>
          <w:sz w:val="24"/>
          <w:szCs w:val="24"/>
        </w:rPr>
        <w:t>E</w:t>
      </w:r>
      <w:r w:rsidRPr="009429D1">
        <w:rPr>
          <w:rFonts w:ascii="Times New Roman"/>
          <w:sz w:val="24"/>
          <w:szCs w:val="24"/>
        </w:rPr>
        <w:t>（以MPa为单位）、IRHD的关系。X轴</w:t>
      </w:r>
      <w:r w:rsidRPr="009429D1">
        <w:rPr>
          <w:rFonts w:ascii="Times New Roman"/>
          <w:i/>
          <w:sz w:val="24"/>
          <w:szCs w:val="24"/>
        </w:rPr>
        <w:t>E</w:t>
      </w:r>
      <w:r w:rsidRPr="009429D1">
        <w:rPr>
          <w:rFonts w:ascii="Times New Roman"/>
          <w:sz w:val="24"/>
          <w:szCs w:val="24"/>
        </w:rPr>
        <w:t>单位MPa，Y轴单位IRHD。</w:t>
      </w:r>
    </w:p>
    <w:p w:rsidR="003177C4" w:rsidRPr="009429D1" w:rsidRDefault="003177C4" w:rsidP="003177C4">
      <w:pPr>
        <w:pStyle w:val="af8"/>
        <w:spacing w:after="0" w:line="360" w:lineRule="auto"/>
        <w:ind w:firstLine="420"/>
        <w:rPr>
          <w:rFonts w:ascii="Times New Roman"/>
          <w:sz w:val="24"/>
          <w:szCs w:val="24"/>
        </w:rPr>
      </w:pPr>
      <w:r w:rsidRPr="009429D1">
        <w:rPr>
          <w:rFonts w:ascii="Times New Roman"/>
          <w:sz w:val="24"/>
          <w:szCs w:val="24"/>
        </w:rPr>
        <w:t>当橡胶国际硬度试验的接触试验力、</w:t>
      </w:r>
      <w:proofErr w:type="gramStart"/>
      <w:r w:rsidRPr="009429D1">
        <w:rPr>
          <w:rFonts w:ascii="Times New Roman"/>
          <w:sz w:val="24"/>
          <w:szCs w:val="24"/>
        </w:rPr>
        <w:t>总试验力</w:t>
      </w:r>
      <w:proofErr w:type="gramEnd"/>
      <w:r w:rsidRPr="009429D1">
        <w:rPr>
          <w:rFonts w:ascii="Times New Roman"/>
          <w:sz w:val="24"/>
          <w:szCs w:val="24"/>
        </w:rPr>
        <w:t>以及钢球直径确定后，有上面关系式可推导出</w:t>
      </w:r>
      <w:proofErr w:type="gramStart"/>
      <w:r w:rsidRPr="009429D1">
        <w:rPr>
          <w:rFonts w:ascii="Times New Roman"/>
          <w:sz w:val="24"/>
          <w:szCs w:val="24"/>
        </w:rPr>
        <w:t>杨氏模与压痕</w:t>
      </w:r>
      <w:proofErr w:type="gramEnd"/>
      <w:r w:rsidRPr="009429D1">
        <w:rPr>
          <w:rFonts w:ascii="Times New Roman"/>
          <w:sz w:val="24"/>
          <w:szCs w:val="24"/>
        </w:rPr>
        <w:t>深度之差的关系式，</w:t>
      </w:r>
      <w:r w:rsidR="003035A3">
        <w:rPr>
          <w:rFonts w:ascii="Times New Roman"/>
          <w:sz w:val="24"/>
          <w:szCs w:val="24"/>
        </w:rPr>
        <w:t>标尺</w:t>
      </w:r>
      <w:r w:rsidRPr="009429D1">
        <w:rPr>
          <w:rFonts w:ascii="Times New Roman"/>
          <w:sz w:val="24"/>
          <w:szCs w:val="24"/>
        </w:rPr>
        <w:t>N</w:t>
      </w:r>
      <w:r w:rsidRPr="009429D1">
        <w:rPr>
          <w:rFonts w:ascii="Times New Roman"/>
          <w:sz w:val="24"/>
          <w:szCs w:val="24"/>
        </w:rPr>
        <w:t>结果如下：</w:t>
      </w:r>
    </w:p>
    <w:p w:rsidR="003177C4" w:rsidRPr="009429D1" w:rsidRDefault="00CA7377" w:rsidP="003177C4">
      <w:pPr>
        <w:pStyle w:val="af8"/>
        <w:spacing w:after="0" w:line="360" w:lineRule="auto"/>
        <w:ind w:firstLine="420"/>
        <w:jc w:val="right"/>
        <w:rPr>
          <w:rFonts w:ascii="Times New Roman"/>
          <w:sz w:val="24"/>
          <w:szCs w:val="24"/>
        </w:rPr>
      </w:pP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m:rPr>
                    <m:sty m:val="p"/>
                  </m:rPr>
                  <w:rPr>
                    <w:rFonts w:ascii="Cambria Math"/>
                    <w:sz w:val="24"/>
                    <w:szCs w:val="24"/>
                  </w:rPr>
                  <m:t>10</m:t>
                </m:r>
              </m:sub>
            </m:sSub>
          </m:fName>
          <m:e>
            <m:r>
              <w:rPr>
                <w:rFonts w:ascii="Cambria Math" w:hAnsi="Cambria Math"/>
                <w:sz w:val="24"/>
                <w:szCs w:val="24"/>
              </w:rPr>
              <m:t>E</m:t>
            </m:r>
            <m:r>
              <m:rPr>
                <m:sty m:val="p"/>
              </m:rPr>
              <w:rPr>
                <w:rFonts w:ascii="Cambria Math"/>
                <w:sz w:val="24"/>
                <w:szCs w:val="24"/>
              </w:rPr>
              <m:t>=3.0428</m:t>
            </m:r>
            <m:r>
              <m:rPr>
                <m:sty m:val="p"/>
              </m:rPr>
              <w:rPr>
                <w:rFonts w:ascii="Times New Roman"/>
                <w:sz w:val="24"/>
                <w:szCs w:val="24"/>
              </w:rPr>
              <m:t>-</m:t>
            </m:r>
            <m:r>
              <m:rPr>
                <m:sty m:val="p"/>
              </m:rPr>
              <w:rPr>
                <w:rFonts w:ascii="Cambria Math"/>
                <w:sz w:val="24"/>
                <w:szCs w:val="24"/>
              </w:rPr>
              <m:t>1.35</m:t>
            </m:r>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m:rPr>
                        <m:sty m:val="p"/>
                      </m:rPr>
                      <w:rPr>
                        <w:rFonts w:ascii="Cambria Math"/>
                        <w:sz w:val="24"/>
                        <w:szCs w:val="24"/>
                      </w:rPr>
                      <m:t>10</m:t>
                    </m:r>
                  </m:sub>
                </m:sSub>
              </m:fName>
              <m:e>
                <m:r>
                  <w:rPr>
                    <w:rFonts w:ascii="Cambria Math" w:hAnsi="Cambria Math"/>
                    <w:sz w:val="24"/>
                    <w:szCs w:val="24"/>
                  </w:rPr>
                  <m:t>D</m:t>
                </m:r>
              </m:e>
            </m:func>
          </m:e>
        </m:func>
      </m:oMath>
      <w:r>
        <w:rPr>
          <w:rFonts w:ascii="Times New Roman" w:hint="eastAsia"/>
          <w:sz w:val="24"/>
          <w:szCs w:val="24"/>
        </w:rPr>
        <w:t xml:space="preserve"> </w:t>
      </w:r>
      <w:r>
        <w:rPr>
          <w:rFonts w:ascii="Times New Roman"/>
          <w:sz w:val="24"/>
          <w:szCs w:val="24"/>
        </w:rPr>
        <w:t xml:space="preserve">         </w:t>
      </w:r>
      <w:r w:rsidR="003177C4" w:rsidRPr="009429D1">
        <w:rPr>
          <w:rFonts w:ascii="Times New Roman"/>
          <w:sz w:val="24"/>
          <w:szCs w:val="24"/>
        </w:rPr>
        <w:t>（</w:t>
      </w:r>
      <w:r w:rsidR="003177C4" w:rsidRPr="009429D1">
        <w:rPr>
          <w:rFonts w:ascii="Times New Roman"/>
          <w:sz w:val="24"/>
          <w:szCs w:val="24"/>
        </w:rPr>
        <w:t>5</w:t>
      </w:r>
      <w:r w:rsidR="003177C4" w:rsidRPr="009429D1">
        <w:rPr>
          <w:rFonts w:ascii="Times New Roman"/>
          <w:sz w:val="24"/>
          <w:szCs w:val="24"/>
        </w:rPr>
        <w:t>）</w:t>
      </w:r>
    </w:p>
    <w:p w:rsidR="003177C4" w:rsidRPr="00515398" w:rsidRDefault="003177C4" w:rsidP="003177C4">
      <w:pPr>
        <w:pStyle w:val="af8"/>
        <w:spacing w:after="0" w:line="360" w:lineRule="auto"/>
        <w:rPr>
          <w:rFonts w:ascii="Times New Roman"/>
          <w:sz w:val="24"/>
          <w:szCs w:val="24"/>
        </w:rPr>
      </w:pPr>
      <w:r w:rsidRPr="00515398">
        <w:rPr>
          <w:rFonts w:ascii="Times New Roman"/>
          <w:sz w:val="24"/>
          <w:szCs w:val="24"/>
        </w:rPr>
        <w:t xml:space="preserve">    4  </w:t>
      </w:r>
      <w:r w:rsidRPr="00515398">
        <w:rPr>
          <w:rFonts w:ascii="Times New Roman"/>
          <w:sz w:val="24"/>
          <w:szCs w:val="24"/>
        </w:rPr>
        <w:t>这样，有测量得到的压痕</w:t>
      </w:r>
      <w:proofErr w:type="gramStart"/>
      <w:r w:rsidRPr="00515398">
        <w:rPr>
          <w:rFonts w:ascii="Times New Roman"/>
          <w:sz w:val="24"/>
          <w:szCs w:val="24"/>
        </w:rPr>
        <w:t>之差按式</w:t>
      </w:r>
      <w:proofErr w:type="gramEnd"/>
      <w:r>
        <w:rPr>
          <w:rFonts w:ascii="Times New Roman"/>
          <w:sz w:val="24"/>
          <w:szCs w:val="24"/>
        </w:rPr>
        <w:t>（</w:t>
      </w:r>
      <w:r>
        <w:rPr>
          <w:rFonts w:ascii="Times New Roman" w:hint="eastAsia"/>
          <w:sz w:val="24"/>
          <w:szCs w:val="24"/>
        </w:rPr>
        <w:t>5</w:t>
      </w:r>
      <w:r>
        <w:rPr>
          <w:rFonts w:ascii="Times New Roman"/>
          <w:sz w:val="24"/>
          <w:szCs w:val="24"/>
        </w:rPr>
        <w:t>）</w:t>
      </w:r>
      <w:r w:rsidRPr="00515398">
        <w:rPr>
          <w:rFonts w:ascii="Times New Roman"/>
          <w:sz w:val="24"/>
          <w:szCs w:val="24"/>
        </w:rPr>
        <w:t>计算可得出相应的杨氏模量，由杨氏模量根据图</w:t>
      </w:r>
      <w:r>
        <w:rPr>
          <w:rFonts w:ascii="Times New Roman" w:hint="eastAsia"/>
          <w:sz w:val="24"/>
          <w:szCs w:val="24"/>
        </w:rPr>
        <w:t>3</w:t>
      </w:r>
      <w:r w:rsidRPr="00515398">
        <w:rPr>
          <w:rFonts w:ascii="Times New Roman"/>
          <w:sz w:val="24"/>
          <w:szCs w:val="24"/>
        </w:rPr>
        <w:t>所示曲线或计算可得出相应的橡胶国际硬度值。</w:t>
      </w:r>
    </w:p>
    <w:p w:rsidR="003177C4" w:rsidRPr="00515398" w:rsidRDefault="00CA7377" w:rsidP="003177C4">
      <w:pPr>
        <w:pStyle w:val="af8"/>
        <w:spacing w:after="0"/>
        <w:jc w:val="center"/>
        <w:rPr>
          <w:rFonts w:ascii="Times New Roman"/>
        </w:rPr>
      </w:pPr>
      <w:r>
        <w:rPr>
          <w:rFonts w:ascii="Times New Roman"/>
          <w:noProof/>
        </w:rPr>
        <w:lastRenderedPageBreak/>
        <w:pict>
          <v:shape id="图片 10" o:spid="_x0000_i1028" type="#_x0000_t75" style="width:408.55pt;height:269.4pt;visibility:visible;mso-wrap-style:square">
            <v:imagedata r:id="rId15" o:title=""/>
          </v:shape>
        </w:pict>
      </w:r>
    </w:p>
    <w:p w:rsidR="003177C4" w:rsidRPr="00B67F3E" w:rsidRDefault="003177C4" w:rsidP="003177C4">
      <w:pPr>
        <w:pStyle w:val="a"/>
        <w:numPr>
          <w:ilvl w:val="0"/>
          <w:numId w:val="0"/>
        </w:numPr>
        <w:ind w:left="726" w:hanging="363"/>
        <w:rPr>
          <w:rFonts w:ascii="Times New Roman"/>
          <w:sz w:val="24"/>
          <w:szCs w:val="24"/>
        </w:rPr>
      </w:pPr>
      <w:r w:rsidRPr="00B67F3E">
        <w:rPr>
          <w:rFonts w:ascii="Times New Roman"/>
          <w:sz w:val="24"/>
          <w:szCs w:val="24"/>
        </w:rPr>
        <w:t>说明：</w:t>
      </w:r>
    </w:p>
    <w:p w:rsidR="003177C4" w:rsidRPr="00B67F3E" w:rsidRDefault="003177C4" w:rsidP="003177C4">
      <w:pPr>
        <w:pStyle w:val="a"/>
        <w:numPr>
          <w:ilvl w:val="0"/>
          <w:numId w:val="0"/>
        </w:numPr>
        <w:ind w:left="726" w:hanging="363"/>
        <w:rPr>
          <w:rFonts w:ascii="Times New Roman"/>
          <w:sz w:val="24"/>
          <w:szCs w:val="24"/>
        </w:rPr>
      </w:pPr>
      <w:r w:rsidRPr="00B67F3E">
        <w:rPr>
          <w:rFonts w:ascii="Times New Roman"/>
          <w:sz w:val="24"/>
          <w:szCs w:val="24"/>
        </w:rPr>
        <w:t>X—</w:t>
      </w:r>
      <w:r w:rsidRPr="00B67F3E">
        <w:rPr>
          <w:rFonts w:ascii="Times New Roman"/>
          <w:sz w:val="24"/>
          <w:szCs w:val="24"/>
        </w:rPr>
        <w:t>杨氏弹性模量</w:t>
      </w:r>
      <w:r w:rsidRPr="008B1DD8">
        <w:rPr>
          <w:rFonts w:ascii="Times New Roman"/>
          <w:i/>
          <w:sz w:val="24"/>
          <w:szCs w:val="24"/>
        </w:rPr>
        <w:t>E</w:t>
      </w:r>
      <w:r w:rsidRPr="00B67F3E">
        <w:rPr>
          <w:rFonts w:ascii="Times New Roman"/>
          <w:sz w:val="24"/>
          <w:szCs w:val="24"/>
        </w:rPr>
        <w:t>，单位</w:t>
      </w:r>
      <w:proofErr w:type="spellStart"/>
      <w:r w:rsidRPr="00B67F3E">
        <w:rPr>
          <w:rFonts w:ascii="Times New Roman"/>
          <w:sz w:val="24"/>
          <w:szCs w:val="24"/>
        </w:rPr>
        <w:t>MPa</w:t>
      </w:r>
      <w:proofErr w:type="spellEnd"/>
      <w:r w:rsidRPr="00B67F3E">
        <w:rPr>
          <w:rFonts w:ascii="Times New Roman"/>
          <w:sz w:val="24"/>
          <w:szCs w:val="24"/>
        </w:rPr>
        <w:t>；</w:t>
      </w:r>
    </w:p>
    <w:p w:rsidR="003177C4" w:rsidRPr="00B67F3E" w:rsidRDefault="003177C4" w:rsidP="003177C4">
      <w:pPr>
        <w:pStyle w:val="a"/>
        <w:numPr>
          <w:ilvl w:val="0"/>
          <w:numId w:val="0"/>
        </w:numPr>
        <w:ind w:left="726" w:hanging="363"/>
        <w:rPr>
          <w:rFonts w:ascii="Times New Roman"/>
          <w:sz w:val="24"/>
          <w:szCs w:val="24"/>
        </w:rPr>
      </w:pPr>
      <w:r w:rsidRPr="00B67F3E">
        <w:rPr>
          <w:rFonts w:ascii="Times New Roman"/>
          <w:sz w:val="24"/>
          <w:szCs w:val="24"/>
        </w:rPr>
        <w:t xml:space="preserve">Y— </w:t>
      </w:r>
      <w:r w:rsidRPr="00B67F3E">
        <w:rPr>
          <w:rFonts w:ascii="Times New Roman"/>
          <w:sz w:val="24"/>
          <w:szCs w:val="24"/>
        </w:rPr>
        <w:t>橡胶国际硬度</w:t>
      </w:r>
    </w:p>
    <w:p w:rsidR="003177C4" w:rsidRPr="00515398" w:rsidRDefault="003177C4" w:rsidP="003177C4">
      <w:pPr>
        <w:pStyle w:val="af8"/>
        <w:spacing w:after="0"/>
        <w:jc w:val="center"/>
        <w:rPr>
          <w:rFonts w:ascii="Times New Roman" w:eastAsia="黑体"/>
          <w:sz w:val="24"/>
          <w:szCs w:val="24"/>
        </w:rPr>
      </w:pPr>
      <w:r w:rsidRPr="00515398">
        <w:rPr>
          <w:rFonts w:ascii="Times New Roman" w:eastAsia="黑体"/>
          <w:sz w:val="24"/>
          <w:szCs w:val="24"/>
        </w:rPr>
        <w:t>图</w:t>
      </w:r>
      <w:r w:rsidRPr="00515398">
        <w:rPr>
          <w:rFonts w:ascii="Times New Roman" w:eastAsia="黑体"/>
          <w:sz w:val="24"/>
          <w:szCs w:val="24"/>
        </w:rPr>
        <w:t xml:space="preserve">3 </w:t>
      </w:r>
      <w:r w:rsidRPr="00515398">
        <w:rPr>
          <w:rFonts w:ascii="Times New Roman" w:eastAsia="黑体"/>
          <w:sz w:val="24"/>
          <w:szCs w:val="24"/>
        </w:rPr>
        <w:t>橡胶国际硬度与杨氏模量关系曲线</w:t>
      </w:r>
    </w:p>
    <w:p w:rsidR="003177C4" w:rsidRPr="00515398" w:rsidRDefault="00CA7377" w:rsidP="003177C4">
      <w:pPr>
        <w:pStyle w:val="af8"/>
        <w:spacing w:after="0"/>
        <w:jc w:val="center"/>
        <w:rPr>
          <w:rFonts w:ascii="Times New Roman"/>
        </w:rPr>
      </w:pPr>
      <w:r>
        <w:rPr>
          <w:rFonts w:ascii="Times New Roman"/>
          <w:noProof/>
        </w:rPr>
        <w:pict>
          <v:shape id="_x0000_s1057" type="#_x0000_t202" style="position:absolute;left:0;text-align:left;margin-left:10.5pt;margin-top:8.15pt;width:210pt;height:202.8pt;z-index:251665408" strokecolor="white">
            <v:textbox>
              <w:txbxContent>
                <w:p w:rsidR="0038036F" w:rsidRDefault="0038036F" w:rsidP="003177C4">
                  <w:r>
                    <w:rPr>
                      <w:noProof/>
                    </w:rPr>
                    <w:drawing>
                      <wp:inline distT="0" distB="0" distL="0" distR="0">
                        <wp:extent cx="2458085" cy="2458085"/>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srcRect/>
                                <a:stretch>
                                  <a:fillRect/>
                                </a:stretch>
                              </pic:blipFill>
                              <pic:spPr bwMode="auto">
                                <a:xfrm>
                                  <a:off x="0" y="0"/>
                                  <a:ext cx="2458085" cy="2458085"/>
                                </a:xfrm>
                                <a:prstGeom prst="rect">
                                  <a:avLst/>
                                </a:prstGeom>
                                <a:noFill/>
                                <a:ln w="9525">
                                  <a:noFill/>
                                  <a:miter lim="800000"/>
                                  <a:headEnd/>
                                  <a:tailEnd/>
                                </a:ln>
                              </pic:spPr>
                            </pic:pic>
                          </a:graphicData>
                        </a:graphic>
                      </wp:inline>
                    </w:drawing>
                  </w:r>
                </w:p>
              </w:txbxContent>
            </v:textbox>
          </v:shape>
        </w:pict>
      </w:r>
    </w:p>
    <w:p w:rsidR="003177C4" w:rsidRPr="00515398" w:rsidRDefault="00CA7377" w:rsidP="003177C4">
      <w:pPr>
        <w:pStyle w:val="af8"/>
        <w:spacing w:after="0"/>
        <w:jc w:val="center"/>
        <w:rPr>
          <w:rFonts w:ascii="Times New Roman"/>
        </w:rPr>
      </w:pPr>
      <w:r>
        <w:rPr>
          <w:rFonts w:ascii="Times New Roman"/>
          <w:noProof/>
        </w:rPr>
        <w:pict>
          <v:shape id="_x0000_s1058" type="#_x0000_t202" style="position:absolute;left:0;text-align:left;margin-left:210pt;margin-top:-15.6pt;width:267.75pt;height:249.6pt;z-index:251666432" strokecolor="white">
            <v:textbox>
              <w:txbxContent>
                <w:p w:rsidR="0038036F" w:rsidRDefault="0038036F" w:rsidP="003177C4">
                  <w:r>
                    <w:rPr>
                      <w:noProof/>
                    </w:rPr>
                    <w:drawing>
                      <wp:inline distT="0" distB="0" distL="0" distR="0">
                        <wp:extent cx="3208020" cy="2066925"/>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srcRect/>
                                <a:stretch>
                                  <a:fillRect/>
                                </a:stretch>
                              </pic:blipFill>
                              <pic:spPr bwMode="auto">
                                <a:xfrm>
                                  <a:off x="0" y="0"/>
                                  <a:ext cx="3208020" cy="2066925"/>
                                </a:xfrm>
                                <a:prstGeom prst="rect">
                                  <a:avLst/>
                                </a:prstGeom>
                                <a:noFill/>
                                <a:ln w="9525">
                                  <a:noFill/>
                                  <a:miter lim="800000"/>
                                  <a:headEnd/>
                                  <a:tailEnd/>
                                </a:ln>
                              </pic:spPr>
                            </pic:pic>
                          </a:graphicData>
                        </a:graphic>
                      </wp:inline>
                    </w:drawing>
                  </w:r>
                </w:p>
              </w:txbxContent>
            </v:textbox>
          </v:shape>
        </w:pict>
      </w:r>
    </w:p>
    <w:p w:rsidR="003177C4" w:rsidRPr="00515398" w:rsidRDefault="003177C4" w:rsidP="003177C4">
      <w:pPr>
        <w:pStyle w:val="af8"/>
        <w:spacing w:after="0"/>
        <w:jc w:val="center"/>
        <w:rPr>
          <w:rFonts w:ascii="Times New Roman"/>
        </w:rPr>
      </w:pPr>
    </w:p>
    <w:p w:rsidR="003177C4" w:rsidRPr="00515398" w:rsidRDefault="003177C4" w:rsidP="003177C4">
      <w:pPr>
        <w:pStyle w:val="af8"/>
        <w:spacing w:after="0"/>
        <w:jc w:val="center"/>
        <w:rPr>
          <w:rFonts w:ascii="Times New Roman"/>
        </w:rPr>
      </w:pPr>
    </w:p>
    <w:p w:rsidR="003177C4" w:rsidRPr="00515398" w:rsidRDefault="003177C4" w:rsidP="003177C4">
      <w:pPr>
        <w:pStyle w:val="af8"/>
        <w:spacing w:after="0"/>
        <w:jc w:val="center"/>
        <w:rPr>
          <w:rFonts w:ascii="Times New Roman"/>
        </w:rPr>
      </w:pPr>
    </w:p>
    <w:p w:rsidR="003177C4" w:rsidRPr="00515398" w:rsidRDefault="003177C4" w:rsidP="003177C4">
      <w:pPr>
        <w:pStyle w:val="af8"/>
        <w:spacing w:after="0"/>
        <w:jc w:val="center"/>
        <w:rPr>
          <w:rFonts w:ascii="Times New Roman"/>
        </w:rPr>
      </w:pPr>
    </w:p>
    <w:p w:rsidR="003177C4" w:rsidRPr="00515398" w:rsidRDefault="003177C4" w:rsidP="003177C4">
      <w:pPr>
        <w:pStyle w:val="af8"/>
        <w:spacing w:after="0"/>
        <w:jc w:val="center"/>
        <w:rPr>
          <w:rFonts w:ascii="Times New Roman"/>
        </w:rPr>
      </w:pPr>
    </w:p>
    <w:p w:rsidR="003177C4" w:rsidRPr="00515398" w:rsidRDefault="003177C4" w:rsidP="003177C4">
      <w:pPr>
        <w:pStyle w:val="af8"/>
        <w:spacing w:after="0"/>
        <w:jc w:val="center"/>
        <w:rPr>
          <w:rFonts w:ascii="Times New Roman"/>
        </w:rPr>
      </w:pPr>
    </w:p>
    <w:p w:rsidR="003177C4" w:rsidRPr="00515398" w:rsidRDefault="003177C4" w:rsidP="003177C4">
      <w:pPr>
        <w:pStyle w:val="af8"/>
        <w:spacing w:after="0"/>
        <w:jc w:val="center"/>
        <w:rPr>
          <w:rFonts w:ascii="Times New Roman"/>
        </w:rPr>
      </w:pPr>
    </w:p>
    <w:p w:rsidR="003177C4" w:rsidRPr="00515398" w:rsidRDefault="00CA7377" w:rsidP="003177C4">
      <w:pPr>
        <w:pStyle w:val="af8"/>
        <w:spacing w:after="0"/>
        <w:jc w:val="center"/>
        <w:rPr>
          <w:rFonts w:ascii="Times New Roman"/>
        </w:rPr>
      </w:pPr>
      <w:r>
        <w:rPr>
          <w:rFonts w:ascii="Times New Roman"/>
          <w:noProof/>
          <w:szCs w:val="21"/>
        </w:rPr>
        <w:pict>
          <v:shape id="_x0000_s1059" type="#_x0000_t202" style="position:absolute;left:0;text-align:left;margin-left:236.25pt;margin-top:0;width:273.85pt;height:63.8pt;z-index:251667456" strokecolor="white">
            <v:textbox>
              <w:txbxContent>
                <w:p w:rsidR="0038036F" w:rsidRPr="000A1895" w:rsidRDefault="0038036F" w:rsidP="003177C4">
                  <w:pPr>
                    <w:pStyle w:val="af8"/>
                    <w:spacing w:after="0"/>
                    <w:jc w:val="center"/>
                    <w:rPr>
                      <w:rFonts w:ascii="Times New Roman" w:eastAsia="黑体"/>
                      <w:szCs w:val="21"/>
                    </w:rPr>
                  </w:pPr>
                  <w:r w:rsidRPr="000A1895">
                    <w:rPr>
                      <w:rFonts w:ascii="Times New Roman" w:eastAsia="黑体" w:hAnsi="黑体"/>
                      <w:szCs w:val="21"/>
                    </w:rPr>
                    <w:t>图</w:t>
                  </w:r>
                  <w:r w:rsidRPr="000A1895">
                    <w:rPr>
                      <w:rFonts w:ascii="Times New Roman" w:eastAsia="黑体"/>
                      <w:szCs w:val="21"/>
                    </w:rPr>
                    <w:t>5  log</w:t>
                  </w:r>
                  <w:r w:rsidRPr="000A1895">
                    <w:rPr>
                      <w:rFonts w:ascii="Times New Roman" w:eastAsia="黑体"/>
                      <w:szCs w:val="21"/>
                      <w:vertAlign w:val="subscript"/>
                    </w:rPr>
                    <w:t>10</w:t>
                  </w:r>
                  <w:r w:rsidRPr="000A1895">
                    <w:rPr>
                      <w:rFonts w:ascii="Times New Roman" w:eastAsia="黑体"/>
                      <w:i/>
                      <w:szCs w:val="21"/>
                    </w:rPr>
                    <w:t>E</w:t>
                  </w:r>
                  <w:r w:rsidRPr="000A1895">
                    <w:rPr>
                      <w:rFonts w:ascii="Times New Roman" w:eastAsia="黑体" w:hAnsi="黑体"/>
                      <w:szCs w:val="21"/>
                    </w:rPr>
                    <w:t>和国际硬度（</w:t>
                  </w:r>
                  <w:r w:rsidRPr="000A1895">
                    <w:rPr>
                      <w:rFonts w:ascii="Times New Roman" w:eastAsia="黑体"/>
                      <w:szCs w:val="21"/>
                    </w:rPr>
                    <w:t>80</w:t>
                  </w:r>
                  <w:r w:rsidRPr="000A1895">
                    <w:rPr>
                      <w:rFonts w:ascii="Times New Roman" w:eastAsia="黑体" w:hAnsi="黑体"/>
                      <w:szCs w:val="21"/>
                    </w:rPr>
                    <w:t>～</w:t>
                  </w:r>
                  <w:r w:rsidRPr="000A1895">
                    <w:rPr>
                      <w:rFonts w:ascii="Times New Roman" w:eastAsia="黑体"/>
                      <w:szCs w:val="21"/>
                    </w:rPr>
                    <w:t>100IRHD</w:t>
                  </w:r>
                  <w:r w:rsidRPr="000A1895">
                    <w:rPr>
                      <w:rFonts w:ascii="Times New Roman" w:eastAsia="黑体" w:hAnsi="黑体"/>
                      <w:szCs w:val="21"/>
                    </w:rPr>
                    <w:t>）之间的关系</w:t>
                  </w:r>
                </w:p>
                <w:p w:rsidR="0038036F" w:rsidRPr="0035509E" w:rsidRDefault="0038036F" w:rsidP="003177C4"/>
              </w:txbxContent>
            </v:textbox>
          </v:shape>
        </w:pict>
      </w:r>
      <w:r>
        <w:rPr>
          <w:rFonts w:ascii="Times New Roman"/>
          <w:noProof/>
        </w:rPr>
        <w:pict>
          <v:shape id="_x0000_s1056" type="#_x0000_t202" style="position:absolute;left:0;text-align:left;margin-left:-36.75pt;margin-top:0;width:288.75pt;height:53.4pt;z-index:251664384" strokecolor="white">
            <v:textbox>
              <w:txbxContent>
                <w:p w:rsidR="0038036F" w:rsidRPr="000A1895" w:rsidRDefault="0038036F" w:rsidP="003177C4">
                  <w:pPr>
                    <w:pStyle w:val="af8"/>
                    <w:spacing w:after="0"/>
                    <w:rPr>
                      <w:rFonts w:ascii="Times New Roman" w:eastAsia="黑体"/>
                      <w:szCs w:val="21"/>
                    </w:rPr>
                  </w:pPr>
                  <w:r w:rsidRPr="000A1895">
                    <w:rPr>
                      <w:rFonts w:ascii="Times New Roman" w:eastAsia="黑体" w:hAnsi="黑体"/>
                      <w:szCs w:val="21"/>
                    </w:rPr>
                    <w:t>图</w:t>
                  </w:r>
                  <w:r w:rsidRPr="000A1895">
                    <w:rPr>
                      <w:rFonts w:ascii="Times New Roman" w:eastAsia="黑体"/>
                      <w:szCs w:val="21"/>
                    </w:rPr>
                    <w:t>4  log</w:t>
                  </w:r>
                  <w:r w:rsidRPr="000A1895">
                    <w:rPr>
                      <w:rFonts w:ascii="Times New Roman" w:eastAsia="黑体"/>
                      <w:szCs w:val="21"/>
                      <w:vertAlign w:val="subscript"/>
                    </w:rPr>
                    <w:t>10</w:t>
                  </w:r>
                  <w:r w:rsidRPr="000A1895">
                    <w:rPr>
                      <w:rFonts w:ascii="Times New Roman" w:eastAsia="黑体"/>
                      <w:i/>
                      <w:szCs w:val="21"/>
                    </w:rPr>
                    <w:t>E</w:t>
                  </w:r>
                  <w:r w:rsidRPr="000A1895">
                    <w:rPr>
                      <w:rFonts w:ascii="Times New Roman" w:eastAsia="黑体" w:hAnsi="黑体"/>
                      <w:szCs w:val="21"/>
                    </w:rPr>
                    <w:t>和国际硬度（</w:t>
                  </w:r>
                  <w:r w:rsidRPr="000A1895">
                    <w:rPr>
                      <w:rFonts w:ascii="Times New Roman" w:eastAsia="黑体"/>
                      <w:szCs w:val="21"/>
                    </w:rPr>
                    <w:t>3</w:t>
                  </w:r>
                  <w:r w:rsidRPr="000A1895">
                    <w:rPr>
                      <w:rFonts w:ascii="Times New Roman" w:eastAsia="黑体" w:hAnsi="黑体"/>
                      <w:szCs w:val="21"/>
                    </w:rPr>
                    <w:t>～</w:t>
                  </w:r>
                  <w:r w:rsidRPr="000A1895">
                    <w:rPr>
                      <w:rFonts w:ascii="Times New Roman" w:eastAsia="黑体"/>
                      <w:szCs w:val="21"/>
                    </w:rPr>
                    <w:t>40IRHD</w:t>
                  </w:r>
                  <w:r w:rsidRPr="000A1895">
                    <w:rPr>
                      <w:rFonts w:ascii="Times New Roman" w:eastAsia="黑体" w:hAnsi="黑体"/>
                      <w:szCs w:val="21"/>
                    </w:rPr>
                    <w:t>）之间的关系</w:t>
                  </w:r>
                </w:p>
                <w:p w:rsidR="0038036F" w:rsidRDefault="0038036F" w:rsidP="003177C4"/>
              </w:txbxContent>
            </v:textbox>
          </v:shape>
        </w:pict>
      </w:r>
    </w:p>
    <w:p w:rsidR="003177C4" w:rsidRPr="00515398" w:rsidRDefault="003177C4" w:rsidP="003177C4">
      <w:pPr>
        <w:pStyle w:val="af8"/>
        <w:spacing w:after="0"/>
        <w:ind w:firstLineChars="225" w:firstLine="540"/>
        <w:rPr>
          <w:rFonts w:ascii="Times New Roman"/>
          <w:sz w:val="24"/>
          <w:szCs w:val="24"/>
        </w:rPr>
      </w:pPr>
      <w:r w:rsidRPr="00515398">
        <w:rPr>
          <w:rFonts w:ascii="Times New Roman"/>
          <w:sz w:val="24"/>
          <w:szCs w:val="24"/>
        </w:rPr>
        <w:t>压痕深度之差与橡胶国际硬度值对照表就是通过上述的过程编制出来的。</w:t>
      </w:r>
    </w:p>
    <w:p w:rsidR="00D64495" w:rsidRDefault="003177C4" w:rsidP="003177C4">
      <w:pPr>
        <w:pStyle w:val="af8"/>
        <w:spacing w:after="0"/>
        <w:rPr>
          <w:rFonts w:ascii="Times New Roman"/>
          <w:sz w:val="24"/>
          <w:szCs w:val="24"/>
        </w:rPr>
      </w:pPr>
      <w:r w:rsidRPr="00515398">
        <w:rPr>
          <w:rFonts w:ascii="Times New Roman"/>
          <w:sz w:val="24"/>
          <w:szCs w:val="24"/>
        </w:rPr>
        <w:t>需要特别说明的是，表观硬度与试样的表面状况、几何尺寸以及支承方</w:t>
      </w:r>
    </w:p>
    <w:p w:rsidR="00D64495" w:rsidRDefault="00CA7377" w:rsidP="003177C4">
      <w:pPr>
        <w:pStyle w:val="af8"/>
        <w:spacing w:after="0"/>
        <w:rPr>
          <w:rFonts w:ascii="Times New Roman"/>
          <w:sz w:val="24"/>
          <w:szCs w:val="24"/>
        </w:rPr>
      </w:pPr>
      <w:r>
        <w:rPr>
          <w:rFonts w:ascii="Times New Roman"/>
          <w:noProof/>
        </w:rPr>
        <w:pict>
          <v:shape id="_x0000_s1055" type="#_x0000_t202" style="position:absolute;left:0;text-align:left;margin-left:-7.9pt;margin-top:8.15pt;width:294pt;height:39pt;z-index:251663360" strokecolor="white">
            <v:textbox>
              <w:txbxContent>
                <w:p w:rsidR="0038036F" w:rsidRPr="00CF277A" w:rsidRDefault="0038036F" w:rsidP="003177C4">
                  <w:pPr>
                    <w:pStyle w:val="af8"/>
                    <w:spacing w:after="0"/>
                    <w:jc w:val="center"/>
                    <w:rPr>
                      <w:rFonts w:ascii="黑体" w:eastAsia="黑体" w:hAnsi="黑体"/>
                      <w:sz w:val="24"/>
                      <w:szCs w:val="24"/>
                    </w:rPr>
                  </w:pPr>
                  <w:r w:rsidRPr="00CF277A">
                    <w:rPr>
                      <w:rFonts w:ascii="黑体" w:eastAsia="黑体" w:hAnsi="黑体" w:hint="eastAsia"/>
                      <w:sz w:val="24"/>
                      <w:szCs w:val="24"/>
                    </w:rPr>
                    <w:t>图4   log</w:t>
                  </w:r>
                  <w:r w:rsidRPr="00CF277A">
                    <w:rPr>
                      <w:rFonts w:ascii="黑体" w:eastAsia="黑体" w:hAnsi="黑体" w:hint="eastAsia"/>
                      <w:sz w:val="24"/>
                      <w:szCs w:val="24"/>
                      <w:vertAlign w:val="subscript"/>
                    </w:rPr>
                    <w:t>10</w:t>
                  </w:r>
                  <w:r w:rsidRPr="00CF277A">
                    <w:rPr>
                      <w:rFonts w:ascii="黑体" w:eastAsia="黑体" w:hAnsi="黑体" w:hint="eastAsia"/>
                      <w:sz w:val="24"/>
                      <w:szCs w:val="24"/>
                    </w:rPr>
                    <w:t>E和国际硬度（3～100IRHD）之间的关系</w:t>
                  </w:r>
                </w:p>
                <w:p w:rsidR="0038036F" w:rsidRDefault="0038036F" w:rsidP="003177C4"/>
              </w:txbxContent>
            </v:textbox>
          </v:shape>
        </w:pict>
      </w:r>
    </w:p>
    <w:p w:rsidR="00D64495" w:rsidRDefault="00D64495" w:rsidP="003177C4">
      <w:pPr>
        <w:pStyle w:val="af8"/>
        <w:spacing w:after="0"/>
        <w:rPr>
          <w:rFonts w:ascii="Times New Roman"/>
          <w:sz w:val="24"/>
          <w:szCs w:val="24"/>
        </w:rPr>
      </w:pPr>
    </w:p>
    <w:p w:rsidR="00D64495" w:rsidRDefault="00D64495" w:rsidP="003177C4">
      <w:pPr>
        <w:pStyle w:val="af8"/>
        <w:spacing w:after="0"/>
        <w:rPr>
          <w:rFonts w:ascii="Times New Roman"/>
          <w:sz w:val="24"/>
          <w:szCs w:val="24"/>
        </w:rPr>
      </w:pPr>
    </w:p>
    <w:p w:rsidR="00D64495" w:rsidRDefault="00D64495" w:rsidP="003177C4">
      <w:pPr>
        <w:pStyle w:val="af8"/>
        <w:spacing w:after="0"/>
        <w:rPr>
          <w:rFonts w:ascii="Times New Roman"/>
          <w:sz w:val="24"/>
          <w:szCs w:val="24"/>
        </w:rPr>
      </w:pPr>
    </w:p>
    <w:p w:rsidR="003177C4" w:rsidRPr="0079665B" w:rsidRDefault="00D64495" w:rsidP="008D4166">
      <w:pPr>
        <w:spacing w:beforeLines="50" w:before="156" w:afterLines="50" w:after="156" w:line="360" w:lineRule="auto"/>
        <w:outlineLvl w:val="0"/>
        <w:rPr>
          <w:rFonts w:asciiTheme="majorEastAsia" w:eastAsiaTheme="majorEastAsia" w:hAnsiTheme="majorEastAsia"/>
          <w:sz w:val="28"/>
        </w:rPr>
      </w:pPr>
      <w:r w:rsidRPr="0079665B">
        <w:rPr>
          <w:rFonts w:asciiTheme="majorEastAsia" w:eastAsiaTheme="majorEastAsia" w:hAnsiTheme="majorEastAsia" w:hint="eastAsia"/>
          <w:sz w:val="28"/>
        </w:rPr>
        <w:t>（</w:t>
      </w:r>
      <w:r w:rsidR="0003704D" w:rsidRPr="0079665B">
        <w:rPr>
          <w:rFonts w:asciiTheme="majorEastAsia" w:eastAsiaTheme="majorEastAsia" w:hAnsiTheme="majorEastAsia" w:hint="eastAsia"/>
          <w:sz w:val="28"/>
        </w:rPr>
        <w:t>三</w:t>
      </w:r>
      <w:r w:rsidRPr="0079665B">
        <w:rPr>
          <w:rFonts w:asciiTheme="majorEastAsia" w:eastAsiaTheme="majorEastAsia" w:hAnsiTheme="majorEastAsia" w:hint="eastAsia"/>
          <w:sz w:val="28"/>
        </w:rPr>
        <w:t>）</w:t>
      </w:r>
      <w:r w:rsidR="003177C4" w:rsidRPr="0079665B">
        <w:rPr>
          <w:rFonts w:asciiTheme="majorEastAsia" w:eastAsiaTheme="majorEastAsia" w:hAnsiTheme="majorEastAsia"/>
          <w:sz w:val="28"/>
        </w:rPr>
        <w:t>. 试验仪器</w:t>
      </w:r>
    </w:p>
    <w:p w:rsidR="003177C4" w:rsidRPr="00515398" w:rsidRDefault="003177C4" w:rsidP="008D4166">
      <w:pPr>
        <w:spacing w:beforeLines="50" w:before="156" w:afterLines="50" w:after="156" w:line="360" w:lineRule="auto"/>
        <w:rPr>
          <w:b/>
          <w:sz w:val="24"/>
          <w:szCs w:val="24"/>
        </w:rPr>
      </w:pPr>
      <w:r w:rsidRPr="00515398">
        <w:rPr>
          <w:b/>
          <w:sz w:val="24"/>
          <w:szCs w:val="24"/>
        </w:rPr>
        <w:t xml:space="preserve">1  </w:t>
      </w:r>
      <w:r w:rsidR="003035A3">
        <w:rPr>
          <w:b/>
          <w:sz w:val="24"/>
          <w:szCs w:val="24"/>
        </w:rPr>
        <w:t>标尺</w:t>
      </w:r>
      <w:r w:rsidRPr="00515398">
        <w:rPr>
          <w:b/>
          <w:sz w:val="24"/>
          <w:szCs w:val="24"/>
        </w:rPr>
        <w:t>N</w:t>
      </w:r>
      <w:r w:rsidRPr="00515398">
        <w:rPr>
          <w:b/>
          <w:sz w:val="24"/>
          <w:szCs w:val="24"/>
        </w:rPr>
        <w:t>、</w:t>
      </w:r>
      <w:r w:rsidRPr="00515398">
        <w:rPr>
          <w:b/>
          <w:sz w:val="24"/>
          <w:szCs w:val="24"/>
        </w:rPr>
        <w:t>H</w:t>
      </w:r>
      <w:r w:rsidRPr="00515398">
        <w:rPr>
          <w:b/>
          <w:sz w:val="24"/>
          <w:szCs w:val="24"/>
        </w:rPr>
        <w:t>、</w:t>
      </w:r>
      <w:r w:rsidRPr="00515398">
        <w:rPr>
          <w:b/>
          <w:sz w:val="24"/>
          <w:szCs w:val="24"/>
        </w:rPr>
        <w:t>L</w:t>
      </w:r>
      <w:r w:rsidRPr="00515398">
        <w:rPr>
          <w:b/>
          <w:sz w:val="24"/>
          <w:szCs w:val="24"/>
        </w:rPr>
        <w:t>仪器的基本参数</w:t>
      </w:r>
    </w:p>
    <w:p w:rsidR="003177C4" w:rsidRPr="00515398" w:rsidRDefault="003035A3" w:rsidP="003177C4">
      <w:pPr>
        <w:spacing w:line="360" w:lineRule="auto"/>
        <w:rPr>
          <w:sz w:val="24"/>
          <w:szCs w:val="24"/>
        </w:rPr>
      </w:pPr>
      <w:r>
        <w:rPr>
          <w:sz w:val="24"/>
          <w:szCs w:val="24"/>
        </w:rPr>
        <w:t>标尺</w:t>
      </w:r>
      <w:r w:rsidR="003177C4" w:rsidRPr="00515398">
        <w:rPr>
          <w:sz w:val="24"/>
          <w:szCs w:val="24"/>
        </w:rPr>
        <w:t>N</w:t>
      </w:r>
      <w:r w:rsidR="003177C4" w:rsidRPr="00515398">
        <w:rPr>
          <w:sz w:val="24"/>
          <w:szCs w:val="24"/>
        </w:rPr>
        <w:t>、</w:t>
      </w:r>
      <w:r w:rsidR="003177C4" w:rsidRPr="00515398">
        <w:rPr>
          <w:sz w:val="24"/>
          <w:szCs w:val="24"/>
        </w:rPr>
        <w:t>H</w:t>
      </w:r>
      <w:r w:rsidR="003177C4" w:rsidRPr="00515398">
        <w:rPr>
          <w:sz w:val="24"/>
          <w:szCs w:val="24"/>
        </w:rPr>
        <w:t>、</w:t>
      </w:r>
      <w:r w:rsidR="003177C4" w:rsidRPr="00515398">
        <w:rPr>
          <w:sz w:val="24"/>
          <w:szCs w:val="24"/>
        </w:rPr>
        <w:t>L</w:t>
      </w:r>
      <w:r w:rsidR="003177C4" w:rsidRPr="00515398">
        <w:rPr>
          <w:sz w:val="24"/>
          <w:szCs w:val="24"/>
        </w:rPr>
        <w:t>仪器的主要部件如下所述，其尺寸和作用力见表</w:t>
      </w:r>
      <w:r w:rsidR="003177C4">
        <w:rPr>
          <w:rFonts w:hint="eastAsia"/>
          <w:sz w:val="24"/>
          <w:szCs w:val="24"/>
        </w:rPr>
        <w:t>8</w:t>
      </w:r>
      <w:r w:rsidR="003177C4" w:rsidRPr="00515398">
        <w:rPr>
          <w:sz w:val="24"/>
          <w:szCs w:val="24"/>
        </w:rPr>
        <w:t>。</w:t>
      </w:r>
    </w:p>
    <w:p w:rsidR="003177C4" w:rsidRPr="00515398" w:rsidRDefault="003177C4" w:rsidP="003177C4">
      <w:pPr>
        <w:ind w:firstLine="420"/>
        <w:jc w:val="center"/>
        <w:rPr>
          <w:rFonts w:eastAsia="黑体"/>
          <w:sz w:val="24"/>
          <w:szCs w:val="24"/>
        </w:rPr>
      </w:pPr>
      <w:r w:rsidRPr="00515398">
        <w:rPr>
          <w:rFonts w:eastAsia="黑体"/>
          <w:sz w:val="24"/>
          <w:szCs w:val="24"/>
        </w:rPr>
        <w:lastRenderedPageBreak/>
        <w:t>表</w:t>
      </w:r>
      <w:r>
        <w:rPr>
          <w:rFonts w:eastAsia="黑体" w:hint="eastAsia"/>
          <w:sz w:val="24"/>
          <w:szCs w:val="24"/>
        </w:rPr>
        <w:t>8</w:t>
      </w:r>
      <w:r w:rsidRPr="00515398">
        <w:rPr>
          <w:rFonts w:eastAsia="黑体"/>
          <w:sz w:val="24"/>
          <w:szCs w:val="24"/>
        </w:rPr>
        <w:t>仪器的作用力和尺寸</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785"/>
        <w:gridCol w:w="1470"/>
        <w:gridCol w:w="1365"/>
        <w:gridCol w:w="1467"/>
        <w:gridCol w:w="1491"/>
      </w:tblGrid>
      <w:tr w:rsidR="003177C4" w:rsidRPr="00515398" w:rsidTr="0003704D">
        <w:trPr>
          <w:cantSplit/>
          <w:trHeight w:val="315"/>
          <w:jc w:val="center"/>
        </w:trPr>
        <w:tc>
          <w:tcPr>
            <w:tcW w:w="1368" w:type="dxa"/>
            <w:vMerge w:val="restart"/>
            <w:vAlign w:val="center"/>
          </w:tcPr>
          <w:p w:rsidR="003177C4" w:rsidRPr="00515398" w:rsidRDefault="003177C4" w:rsidP="0003704D">
            <w:pPr>
              <w:jc w:val="center"/>
            </w:pPr>
            <w:r w:rsidRPr="00515398">
              <w:t>试验</w:t>
            </w:r>
          </w:p>
        </w:tc>
        <w:tc>
          <w:tcPr>
            <w:tcW w:w="1785" w:type="dxa"/>
            <w:vMerge w:val="restart"/>
            <w:vAlign w:val="center"/>
          </w:tcPr>
          <w:p w:rsidR="003177C4" w:rsidRPr="00515398" w:rsidRDefault="003177C4" w:rsidP="0003704D">
            <w:pPr>
              <w:jc w:val="center"/>
            </w:pPr>
            <w:r w:rsidRPr="00515398">
              <w:t>直径</w:t>
            </w:r>
          </w:p>
          <w:p w:rsidR="003177C4" w:rsidRPr="00515398" w:rsidRDefault="003177C4" w:rsidP="0003704D">
            <w:pPr>
              <w:jc w:val="center"/>
            </w:pPr>
            <w:r>
              <w:t>（</w:t>
            </w:r>
            <w:r w:rsidRPr="00515398">
              <w:t>mm</w:t>
            </w:r>
            <w:r>
              <w:t>）</w:t>
            </w:r>
          </w:p>
        </w:tc>
        <w:tc>
          <w:tcPr>
            <w:tcW w:w="4302" w:type="dxa"/>
            <w:gridSpan w:val="3"/>
            <w:vAlign w:val="center"/>
          </w:tcPr>
          <w:p w:rsidR="003177C4" w:rsidRPr="00515398" w:rsidRDefault="003177C4" w:rsidP="0003704D">
            <w:pPr>
              <w:jc w:val="center"/>
            </w:pPr>
            <w:r w:rsidRPr="00515398">
              <w:t>钢球作用力</w:t>
            </w:r>
          </w:p>
        </w:tc>
        <w:tc>
          <w:tcPr>
            <w:tcW w:w="1491" w:type="dxa"/>
            <w:vMerge w:val="restart"/>
            <w:vAlign w:val="center"/>
          </w:tcPr>
          <w:p w:rsidR="003177C4" w:rsidRPr="00515398" w:rsidRDefault="003177C4" w:rsidP="0003704D">
            <w:pPr>
              <w:jc w:val="center"/>
            </w:pPr>
            <w:r w:rsidRPr="00515398">
              <w:t>压足上的力</w:t>
            </w:r>
          </w:p>
          <w:p w:rsidR="003177C4" w:rsidRPr="00515398" w:rsidRDefault="003177C4" w:rsidP="0003704D">
            <w:pPr>
              <w:jc w:val="center"/>
            </w:pPr>
            <w:r>
              <w:t>（</w:t>
            </w:r>
            <w:r w:rsidRPr="00515398">
              <w:t>N</w:t>
            </w:r>
            <w:r>
              <w:t>）</w:t>
            </w:r>
          </w:p>
        </w:tc>
      </w:tr>
      <w:tr w:rsidR="003177C4" w:rsidRPr="00515398" w:rsidTr="0003704D">
        <w:trPr>
          <w:cantSplit/>
          <w:trHeight w:val="165"/>
          <w:jc w:val="center"/>
        </w:trPr>
        <w:tc>
          <w:tcPr>
            <w:tcW w:w="1368" w:type="dxa"/>
            <w:vMerge/>
            <w:vAlign w:val="center"/>
          </w:tcPr>
          <w:p w:rsidR="003177C4" w:rsidRPr="00515398" w:rsidRDefault="003177C4" w:rsidP="0003704D">
            <w:pPr>
              <w:jc w:val="center"/>
            </w:pPr>
          </w:p>
        </w:tc>
        <w:tc>
          <w:tcPr>
            <w:tcW w:w="1785" w:type="dxa"/>
            <w:vMerge/>
            <w:vAlign w:val="center"/>
          </w:tcPr>
          <w:p w:rsidR="003177C4" w:rsidRPr="00515398" w:rsidRDefault="003177C4" w:rsidP="0003704D">
            <w:pPr>
              <w:jc w:val="center"/>
            </w:pPr>
          </w:p>
        </w:tc>
        <w:tc>
          <w:tcPr>
            <w:tcW w:w="1470" w:type="dxa"/>
            <w:vAlign w:val="center"/>
          </w:tcPr>
          <w:p w:rsidR="003177C4" w:rsidRPr="00515398" w:rsidRDefault="003177C4" w:rsidP="0003704D">
            <w:pPr>
              <w:jc w:val="center"/>
            </w:pPr>
            <w:r w:rsidRPr="00515398">
              <w:t>接触力</w:t>
            </w:r>
            <w:r>
              <w:t>（</w:t>
            </w:r>
            <w:r w:rsidRPr="00515398">
              <w:t>N</w:t>
            </w:r>
            <w:r>
              <w:t>）</w:t>
            </w:r>
          </w:p>
        </w:tc>
        <w:tc>
          <w:tcPr>
            <w:tcW w:w="1365" w:type="dxa"/>
            <w:vAlign w:val="center"/>
          </w:tcPr>
          <w:p w:rsidR="003177C4" w:rsidRPr="00515398" w:rsidRDefault="003177C4" w:rsidP="0003704D">
            <w:pPr>
              <w:jc w:val="center"/>
            </w:pPr>
            <w:r w:rsidRPr="00515398">
              <w:t>压入力</w:t>
            </w:r>
            <w:r>
              <w:t>（</w:t>
            </w:r>
            <w:r w:rsidRPr="00515398">
              <w:t>N</w:t>
            </w:r>
            <w:r>
              <w:t>）</w:t>
            </w:r>
          </w:p>
        </w:tc>
        <w:tc>
          <w:tcPr>
            <w:tcW w:w="1467" w:type="dxa"/>
            <w:vAlign w:val="center"/>
          </w:tcPr>
          <w:p w:rsidR="003177C4" w:rsidRPr="00515398" w:rsidRDefault="003177C4" w:rsidP="0003704D">
            <w:pPr>
              <w:jc w:val="center"/>
            </w:pPr>
            <w:r w:rsidRPr="00515398">
              <w:t>总力</w:t>
            </w:r>
            <w:r>
              <w:t>（</w:t>
            </w:r>
            <w:r w:rsidRPr="00515398">
              <w:t>N</w:t>
            </w:r>
            <w:r>
              <w:t>）</w:t>
            </w:r>
          </w:p>
        </w:tc>
        <w:tc>
          <w:tcPr>
            <w:tcW w:w="1491" w:type="dxa"/>
            <w:vMerge/>
            <w:vAlign w:val="center"/>
          </w:tcPr>
          <w:p w:rsidR="003177C4" w:rsidRPr="00515398" w:rsidRDefault="003177C4" w:rsidP="0003704D">
            <w:pPr>
              <w:jc w:val="center"/>
            </w:pPr>
          </w:p>
        </w:tc>
      </w:tr>
      <w:tr w:rsidR="003177C4" w:rsidRPr="00515398" w:rsidTr="0003704D">
        <w:trPr>
          <w:jc w:val="center"/>
        </w:trPr>
        <w:tc>
          <w:tcPr>
            <w:tcW w:w="1368" w:type="dxa"/>
            <w:vAlign w:val="center"/>
          </w:tcPr>
          <w:p w:rsidR="003177C4" w:rsidRPr="00515398" w:rsidRDefault="003035A3" w:rsidP="0003704D">
            <w:pPr>
              <w:jc w:val="center"/>
            </w:pPr>
            <w:r>
              <w:t>标尺</w:t>
            </w:r>
            <w:r w:rsidR="003177C4" w:rsidRPr="00515398">
              <w:t>N</w:t>
            </w:r>
          </w:p>
          <w:p w:rsidR="003177C4" w:rsidRPr="00515398" w:rsidRDefault="003177C4" w:rsidP="0003704D">
            <w:pPr>
              <w:jc w:val="center"/>
            </w:pPr>
            <w:r>
              <w:t>（</w:t>
            </w:r>
            <w:r w:rsidRPr="00515398">
              <w:t>常规试验</w:t>
            </w:r>
            <w:r>
              <w:t>）</w:t>
            </w:r>
          </w:p>
        </w:tc>
        <w:tc>
          <w:tcPr>
            <w:tcW w:w="1785" w:type="dxa"/>
            <w:vAlign w:val="center"/>
          </w:tcPr>
          <w:p w:rsidR="003177C4" w:rsidRPr="00515398" w:rsidRDefault="003177C4" w:rsidP="0003704D">
            <w:pPr>
              <w:ind w:firstLineChars="50" w:firstLine="105"/>
              <w:jc w:val="left"/>
            </w:pPr>
            <w:r w:rsidRPr="00515398">
              <w:t>球</w:t>
            </w:r>
            <w:r w:rsidRPr="00515398">
              <w:t xml:space="preserve">  2.50±0.01</w:t>
            </w:r>
          </w:p>
          <w:p w:rsidR="003177C4" w:rsidRPr="00515398" w:rsidRDefault="003177C4" w:rsidP="0003704D">
            <w:pPr>
              <w:jc w:val="left"/>
            </w:pPr>
            <w:proofErr w:type="gramStart"/>
            <w:r w:rsidRPr="00515398">
              <w:t>压足</w:t>
            </w:r>
            <w:proofErr w:type="gramEnd"/>
            <w:r w:rsidRPr="00515398">
              <w:t xml:space="preserve"> 20±1</w:t>
            </w:r>
          </w:p>
          <w:p w:rsidR="003177C4" w:rsidRPr="00515398" w:rsidRDefault="003177C4" w:rsidP="0003704D">
            <w:pPr>
              <w:ind w:firstLineChars="50" w:firstLine="105"/>
              <w:jc w:val="left"/>
            </w:pPr>
            <w:r w:rsidRPr="00515398">
              <w:t>孔</w:t>
            </w:r>
            <w:r w:rsidRPr="00515398">
              <w:t xml:space="preserve">  6±1</w:t>
            </w:r>
          </w:p>
        </w:tc>
        <w:tc>
          <w:tcPr>
            <w:tcW w:w="1470" w:type="dxa"/>
            <w:vAlign w:val="center"/>
          </w:tcPr>
          <w:p w:rsidR="003177C4" w:rsidRPr="00515398" w:rsidRDefault="003177C4" w:rsidP="0003704D">
            <w:pPr>
              <w:jc w:val="center"/>
            </w:pPr>
            <w:r w:rsidRPr="00515398">
              <w:t>0.30±0.02</w:t>
            </w:r>
          </w:p>
        </w:tc>
        <w:tc>
          <w:tcPr>
            <w:tcW w:w="1365" w:type="dxa"/>
            <w:vAlign w:val="center"/>
          </w:tcPr>
          <w:p w:rsidR="003177C4" w:rsidRPr="00515398" w:rsidRDefault="003177C4" w:rsidP="0003704D">
            <w:pPr>
              <w:jc w:val="center"/>
            </w:pPr>
            <w:r w:rsidRPr="00515398">
              <w:t>5.40±0.01</w:t>
            </w:r>
          </w:p>
        </w:tc>
        <w:tc>
          <w:tcPr>
            <w:tcW w:w="1467" w:type="dxa"/>
            <w:vAlign w:val="center"/>
          </w:tcPr>
          <w:p w:rsidR="003177C4" w:rsidRPr="00515398" w:rsidRDefault="003177C4" w:rsidP="0003704D">
            <w:pPr>
              <w:jc w:val="center"/>
            </w:pPr>
            <w:r w:rsidRPr="00515398">
              <w:t>5.70±0.03</w:t>
            </w:r>
          </w:p>
        </w:tc>
        <w:tc>
          <w:tcPr>
            <w:tcW w:w="1491" w:type="dxa"/>
            <w:vAlign w:val="center"/>
          </w:tcPr>
          <w:p w:rsidR="003177C4" w:rsidRPr="00515398" w:rsidRDefault="003177C4" w:rsidP="0003704D">
            <w:pPr>
              <w:jc w:val="center"/>
            </w:pPr>
            <w:r w:rsidRPr="00515398">
              <w:t>8.3±1.5</w:t>
            </w:r>
          </w:p>
        </w:tc>
      </w:tr>
      <w:tr w:rsidR="003177C4" w:rsidRPr="00515398" w:rsidTr="0003704D">
        <w:trPr>
          <w:jc w:val="center"/>
        </w:trPr>
        <w:tc>
          <w:tcPr>
            <w:tcW w:w="1368" w:type="dxa"/>
            <w:vAlign w:val="center"/>
          </w:tcPr>
          <w:p w:rsidR="003177C4" w:rsidRPr="00515398" w:rsidRDefault="003035A3" w:rsidP="0003704D">
            <w:pPr>
              <w:jc w:val="center"/>
            </w:pPr>
            <w:r>
              <w:t>标尺</w:t>
            </w:r>
            <w:r w:rsidR="003177C4" w:rsidRPr="00515398">
              <w:t>H</w:t>
            </w:r>
          </w:p>
          <w:p w:rsidR="003177C4" w:rsidRPr="00515398" w:rsidRDefault="003177C4" w:rsidP="0003704D">
            <w:pPr>
              <w:jc w:val="center"/>
            </w:pPr>
            <w:r>
              <w:t>（</w:t>
            </w:r>
            <w:r w:rsidRPr="00515398">
              <w:t>高硬度</w:t>
            </w:r>
            <w:r>
              <w:t>）</w:t>
            </w:r>
          </w:p>
        </w:tc>
        <w:tc>
          <w:tcPr>
            <w:tcW w:w="1785" w:type="dxa"/>
            <w:vAlign w:val="center"/>
          </w:tcPr>
          <w:p w:rsidR="003177C4" w:rsidRPr="00515398" w:rsidRDefault="003177C4" w:rsidP="0003704D">
            <w:pPr>
              <w:ind w:firstLineChars="50" w:firstLine="105"/>
              <w:jc w:val="left"/>
            </w:pPr>
            <w:r w:rsidRPr="00515398">
              <w:t>球</w:t>
            </w:r>
            <w:r w:rsidRPr="00515398">
              <w:t xml:space="preserve">  1.00±0.01</w:t>
            </w:r>
          </w:p>
          <w:p w:rsidR="003177C4" w:rsidRPr="00515398" w:rsidRDefault="003177C4" w:rsidP="0003704D">
            <w:pPr>
              <w:jc w:val="left"/>
            </w:pPr>
            <w:proofErr w:type="gramStart"/>
            <w:r w:rsidRPr="00515398">
              <w:t>压足</w:t>
            </w:r>
            <w:proofErr w:type="gramEnd"/>
            <w:r w:rsidRPr="00515398">
              <w:t xml:space="preserve"> 20±1</w:t>
            </w:r>
          </w:p>
          <w:p w:rsidR="003177C4" w:rsidRPr="00515398" w:rsidRDefault="003177C4" w:rsidP="0003704D">
            <w:pPr>
              <w:ind w:firstLineChars="50" w:firstLine="105"/>
              <w:jc w:val="left"/>
            </w:pPr>
            <w:r w:rsidRPr="00515398">
              <w:t>孔</w:t>
            </w:r>
            <w:r w:rsidRPr="00515398">
              <w:t xml:space="preserve">  6±1</w:t>
            </w:r>
          </w:p>
        </w:tc>
        <w:tc>
          <w:tcPr>
            <w:tcW w:w="1470" w:type="dxa"/>
            <w:vAlign w:val="center"/>
          </w:tcPr>
          <w:p w:rsidR="003177C4" w:rsidRPr="00515398" w:rsidRDefault="003177C4" w:rsidP="0003704D">
            <w:pPr>
              <w:jc w:val="center"/>
            </w:pPr>
            <w:r w:rsidRPr="00515398">
              <w:t>0.30±0.02</w:t>
            </w:r>
          </w:p>
        </w:tc>
        <w:tc>
          <w:tcPr>
            <w:tcW w:w="1365" w:type="dxa"/>
            <w:vAlign w:val="center"/>
          </w:tcPr>
          <w:p w:rsidR="003177C4" w:rsidRPr="00515398" w:rsidRDefault="003177C4" w:rsidP="0003704D">
            <w:pPr>
              <w:jc w:val="center"/>
            </w:pPr>
            <w:r w:rsidRPr="00515398">
              <w:t>5.40±0.01</w:t>
            </w:r>
          </w:p>
        </w:tc>
        <w:tc>
          <w:tcPr>
            <w:tcW w:w="1467" w:type="dxa"/>
            <w:vAlign w:val="center"/>
          </w:tcPr>
          <w:p w:rsidR="003177C4" w:rsidRPr="00515398" w:rsidRDefault="003177C4" w:rsidP="0003704D">
            <w:pPr>
              <w:jc w:val="center"/>
            </w:pPr>
            <w:r w:rsidRPr="00515398">
              <w:t>5.70±0.03</w:t>
            </w:r>
          </w:p>
        </w:tc>
        <w:tc>
          <w:tcPr>
            <w:tcW w:w="1491" w:type="dxa"/>
            <w:vAlign w:val="center"/>
          </w:tcPr>
          <w:p w:rsidR="003177C4" w:rsidRPr="00515398" w:rsidRDefault="003177C4" w:rsidP="0003704D">
            <w:pPr>
              <w:jc w:val="center"/>
            </w:pPr>
            <w:r w:rsidRPr="00515398">
              <w:t>8.3±1.5</w:t>
            </w:r>
          </w:p>
        </w:tc>
      </w:tr>
      <w:tr w:rsidR="003177C4" w:rsidRPr="00515398" w:rsidTr="0003704D">
        <w:trPr>
          <w:jc w:val="center"/>
        </w:trPr>
        <w:tc>
          <w:tcPr>
            <w:tcW w:w="1368" w:type="dxa"/>
            <w:vAlign w:val="center"/>
          </w:tcPr>
          <w:p w:rsidR="003177C4" w:rsidRPr="00515398" w:rsidRDefault="003035A3" w:rsidP="0003704D">
            <w:pPr>
              <w:jc w:val="center"/>
            </w:pPr>
            <w:r>
              <w:t>标尺</w:t>
            </w:r>
            <w:r w:rsidR="003177C4" w:rsidRPr="00515398">
              <w:t>L</w:t>
            </w:r>
          </w:p>
          <w:p w:rsidR="003177C4" w:rsidRPr="00515398" w:rsidRDefault="003177C4" w:rsidP="0003704D">
            <w:pPr>
              <w:jc w:val="center"/>
            </w:pPr>
            <w:r>
              <w:t>（</w:t>
            </w:r>
            <w:r w:rsidRPr="00515398">
              <w:t>低硬度</w:t>
            </w:r>
            <w:r>
              <w:t>）</w:t>
            </w:r>
          </w:p>
        </w:tc>
        <w:tc>
          <w:tcPr>
            <w:tcW w:w="1785" w:type="dxa"/>
            <w:vAlign w:val="center"/>
          </w:tcPr>
          <w:p w:rsidR="003177C4" w:rsidRPr="00515398" w:rsidRDefault="003177C4" w:rsidP="0003704D">
            <w:pPr>
              <w:ind w:firstLineChars="50" w:firstLine="105"/>
              <w:jc w:val="left"/>
            </w:pPr>
            <w:r w:rsidRPr="00515398">
              <w:t>球</w:t>
            </w:r>
            <w:r w:rsidRPr="00515398">
              <w:t xml:space="preserve">  5.00±0.01</w:t>
            </w:r>
          </w:p>
          <w:p w:rsidR="003177C4" w:rsidRPr="00515398" w:rsidRDefault="003177C4" w:rsidP="0003704D">
            <w:pPr>
              <w:jc w:val="left"/>
            </w:pPr>
            <w:proofErr w:type="gramStart"/>
            <w:r w:rsidRPr="00515398">
              <w:t>压足</w:t>
            </w:r>
            <w:proofErr w:type="gramEnd"/>
            <w:r w:rsidRPr="00515398">
              <w:t xml:space="preserve"> 22±1</w:t>
            </w:r>
          </w:p>
          <w:p w:rsidR="003177C4" w:rsidRPr="00515398" w:rsidRDefault="003177C4" w:rsidP="0003704D">
            <w:pPr>
              <w:ind w:firstLineChars="50" w:firstLine="105"/>
              <w:jc w:val="left"/>
            </w:pPr>
            <w:r w:rsidRPr="00515398">
              <w:t>孔</w:t>
            </w:r>
            <w:r w:rsidRPr="00515398">
              <w:t xml:space="preserve">  10±1</w:t>
            </w:r>
          </w:p>
        </w:tc>
        <w:tc>
          <w:tcPr>
            <w:tcW w:w="1470" w:type="dxa"/>
            <w:vAlign w:val="center"/>
          </w:tcPr>
          <w:p w:rsidR="003177C4" w:rsidRPr="00515398" w:rsidRDefault="003177C4" w:rsidP="0003704D">
            <w:pPr>
              <w:jc w:val="center"/>
            </w:pPr>
            <w:r w:rsidRPr="00515398">
              <w:t>0.30±0.02</w:t>
            </w:r>
          </w:p>
        </w:tc>
        <w:tc>
          <w:tcPr>
            <w:tcW w:w="1365" w:type="dxa"/>
            <w:vAlign w:val="center"/>
          </w:tcPr>
          <w:p w:rsidR="003177C4" w:rsidRPr="00515398" w:rsidRDefault="003177C4" w:rsidP="0003704D">
            <w:pPr>
              <w:jc w:val="center"/>
            </w:pPr>
            <w:r w:rsidRPr="00515398">
              <w:t>5.40±0.01</w:t>
            </w:r>
          </w:p>
        </w:tc>
        <w:tc>
          <w:tcPr>
            <w:tcW w:w="1467" w:type="dxa"/>
            <w:vAlign w:val="center"/>
          </w:tcPr>
          <w:p w:rsidR="003177C4" w:rsidRPr="00515398" w:rsidRDefault="003177C4" w:rsidP="0003704D">
            <w:pPr>
              <w:jc w:val="center"/>
            </w:pPr>
            <w:r w:rsidRPr="00515398">
              <w:t>5.70±0.03</w:t>
            </w:r>
          </w:p>
        </w:tc>
        <w:tc>
          <w:tcPr>
            <w:tcW w:w="1491" w:type="dxa"/>
            <w:vAlign w:val="center"/>
          </w:tcPr>
          <w:p w:rsidR="003177C4" w:rsidRPr="00515398" w:rsidRDefault="003177C4" w:rsidP="0003704D">
            <w:pPr>
              <w:jc w:val="center"/>
            </w:pPr>
            <w:r w:rsidRPr="00515398">
              <w:t>8.3±1.5</w:t>
            </w:r>
          </w:p>
        </w:tc>
      </w:tr>
    </w:tbl>
    <w:p w:rsidR="003177C4" w:rsidRPr="00515398" w:rsidRDefault="003035A3" w:rsidP="008D4166">
      <w:pPr>
        <w:spacing w:beforeLines="50" w:before="156" w:line="360" w:lineRule="auto"/>
        <w:rPr>
          <w:sz w:val="24"/>
          <w:szCs w:val="24"/>
        </w:rPr>
      </w:pPr>
      <w:r>
        <w:rPr>
          <w:sz w:val="24"/>
          <w:szCs w:val="24"/>
        </w:rPr>
        <w:t>标尺</w:t>
      </w:r>
      <w:r w:rsidR="003177C4" w:rsidRPr="00515398">
        <w:rPr>
          <w:sz w:val="24"/>
          <w:szCs w:val="24"/>
        </w:rPr>
        <w:t>N</w:t>
      </w:r>
      <w:r w:rsidR="003177C4" w:rsidRPr="00515398">
        <w:rPr>
          <w:sz w:val="24"/>
          <w:szCs w:val="24"/>
        </w:rPr>
        <w:t>、</w:t>
      </w:r>
      <w:r w:rsidR="003177C4" w:rsidRPr="00515398">
        <w:rPr>
          <w:sz w:val="24"/>
          <w:szCs w:val="24"/>
        </w:rPr>
        <w:t>H</w:t>
      </w:r>
      <w:r w:rsidR="003177C4" w:rsidRPr="00515398">
        <w:rPr>
          <w:sz w:val="24"/>
          <w:szCs w:val="24"/>
        </w:rPr>
        <w:t>和</w:t>
      </w:r>
      <w:r w:rsidR="003177C4" w:rsidRPr="00515398">
        <w:rPr>
          <w:sz w:val="24"/>
          <w:szCs w:val="24"/>
        </w:rPr>
        <w:t>L</w:t>
      </w:r>
      <w:r w:rsidR="003177C4" w:rsidRPr="00515398">
        <w:rPr>
          <w:sz w:val="24"/>
          <w:szCs w:val="24"/>
        </w:rPr>
        <w:t>在压头钢球上的作用力是完全相同的，这三种仪器的结构原理通常是相同的。一般以</w:t>
      </w:r>
      <w:r w:rsidR="003177C4" w:rsidRPr="00515398">
        <w:rPr>
          <w:sz w:val="24"/>
          <w:szCs w:val="24"/>
        </w:rPr>
        <w:t>N</w:t>
      </w:r>
      <w:r w:rsidR="003177C4" w:rsidRPr="00515398">
        <w:rPr>
          <w:sz w:val="24"/>
          <w:szCs w:val="24"/>
        </w:rPr>
        <w:t>型为主，有的厂家的仪器配有</w:t>
      </w:r>
      <w:r>
        <w:rPr>
          <w:sz w:val="24"/>
          <w:szCs w:val="24"/>
        </w:rPr>
        <w:t>标尺</w:t>
      </w:r>
      <w:r w:rsidR="003177C4" w:rsidRPr="00515398">
        <w:rPr>
          <w:sz w:val="24"/>
          <w:szCs w:val="24"/>
        </w:rPr>
        <w:t>H</w:t>
      </w:r>
      <w:r w:rsidR="003177C4" w:rsidRPr="00515398">
        <w:rPr>
          <w:sz w:val="24"/>
          <w:szCs w:val="24"/>
        </w:rPr>
        <w:t>、</w:t>
      </w:r>
      <w:r w:rsidR="003177C4" w:rsidRPr="00515398">
        <w:rPr>
          <w:sz w:val="24"/>
          <w:szCs w:val="24"/>
        </w:rPr>
        <w:t>L</w:t>
      </w:r>
      <w:r w:rsidR="003177C4" w:rsidRPr="00515398">
        <w:rPr>
          <w:sz w:val="24"/>
          <w:szCs w:val="24"/>
        </w:rPr>
        <w:t>的压头、测量指示机构</w:t>
      </w:r>
      <w:proofErr w:type="gramStart"/>
      <w:r w:rsidR="003177C4" w:rsidRPr="00515398">
        <w:rPr>
          <w:sz w:val="24"/>
          <w:szCs w:val="24"/>
        </w:rPr>
        <w:t>和压足等</w:t>
      </w:r>
      <w:proofErr w:type="gramEnd"/>
      <w:r w:rsidR="003177C4" w:rsidRPr="00515398">
        <w:rPr>
          <w:sz w:val="24"/>
          <w:szCs w:val="24"/>
        </w:rPr>
        <w:t>，通过更换可把</w:t>
      </w:r>
      <w:r>
        <w:rPr>
          <w:sz w:val="24"/>
          <w:szCs w:val="24"/>
        </w:rPr>
        <w:t>标尺</w:t>
      </w:r>
      <w:r w:rsidR="003177C4" w:rsidRPr="00515398">
        <w:rPr>
          <w:sz w:val="24"/>
          <w:szCs w:val="24"/>
        </w:rPr>
        <w:t>N</w:t>
      </w:r>
      <w:r w:rsidR="003177C4" w:rsidRPr="00515398">
        <w:rPr>
          <w:sz w:val="24"/>
          <w:szCs w:val="24"/>
        </w:rPr>
        <w:t>仪器转换为</w:t>
      </w:r>
      <w:r>
        <w:rPr>
          <w:sz w:val="24"/>
          <w:szCs w:val="24"/>
        </w:rPr>
        <w:t>标尺</w:t>
      </w:r>
      <w:r w:rsidR="003177C4" w:rsidRPr="00515398">
        <w:rPr>
          <w:sz w:val="24"/>
          <w:szCs w:val="24"/>
        </w:rPr>
        <w:t>H</w:t>
      </w:r>
      <w:r w:rsidR="003177C4" w:rsidRPr="00515398">
        <w:rPr>
          <w:sz w:val="24"/>
          <w:szCs w:val="24"/>
        </w:rPr>
        <w:t>、</w:t>
      </w:r>
      <w:r w:rsidR="003177C4" w:rsidRPr="00515398">
        <w:rPr>
          <w:sz w:val="24"/>
          <w:szCs w:val="24"/>
        </w:rPr>
        <w:t>L</w:t>
      </w:r>
      <w:r w:rsidR="003177C4" w:rsidRPr="00515398">
        <w:rPr>
          <w:sz w:val="24"/>
          <w:szCs w:val="24"/>
        </w:rPr>
        <w:t>仪器。一台</w:t>
      </w:r>
      <w:r w:rsidR="003177C4" w:rsidRPr="00515398">
        <w:rPr>
          <w:sz w:val="24"/>
          <w:szCs w:val="24"/>
        </w:rPr>
        <w:t>N</w:t>
      </w:r>
      <w:r w:rsidR="003177C4" w:rsidRPr="00515398">
        <w:rPr>
          <w:sz w:val="24"/>
          <w:szCs w:val="24"/>
        </w:rPr>
        <w:t>型橡胶国际硬度</w:t>
      </w:r>
      <w:proofErr w:type="gramStart"/>
      <w:r w:rsidR="003177C4" w:rsidRPr="00515398">
        <w:rPr>
          <w:sz w:val="24"/>
          <w:szCs w:val="24"/>
        </w:rPr>
        <w:t>计如果</w:t>
      </w:r>
      <w:proofErr w:type="gramEnd"/>
      <w:r w:rsidR="003177C4" w:rsidRPr="00515398">
        <w:rPr>
          <w:sz w:val="24"/>
          <w:szCs w:val="24"/>
        </w:rPr>
        <w:t>配有</w:t>
      </w:r>
      <w:r w:rsidR="003177C4" w:rsidRPr="00515398">
        <w:rPr>
          <w:sz w:val="24"/>
          <w:szCs w:val="24"/>
        </w:rPr>
        <w:t>H</w:t>
      </w:r>
      <w:r w:rsidR="003177C4" w:rsidRPr="00515398">
        <w:rPr>
          <w:sz w:val="24"/>
          <w:szCs w:val="24"/>
        </w:rPr>
        <w:t>型的压头和测量指示机构，则这套仪器的测量范围为</w:t>
      </w:r>
      <w:r w:rsidR="003177C4">
        <w:rPr>
          <w:sz w:val="24"/>
          <w:szCs w:val="24"/>
        </w:rPr>
        <w:t>（</w:t>
      </w:r>
      <w:r w:rsidR="003177C4" w:rsidRPr="00515398">
        <w:rPr>
          <w:sz w:val="24"/>
          <w:szCs w:val="24"/>
        </w:rPr>
        <w:t>30</w:t>
      </w:r>
      <w:r w:rsidR="003177C4" w:rsidRPr="00515398">
        <w:rPr>
          <w:sz w:val="24"/>
          <w:szCs w:val="24"/>
        </w:rPr>
        <w:t>～</w:t>
      </w:r>
      <w:r w:rsidR="003177C4" w:rsidRPr="00515398">
        <w:rPr>
          <w:sz w:val="24"/>
          <w:szCs w:val="24"/>
        </w:rPr>
        <w:t>100</w:t>
      </w:r>
      <w:r w:rsidR="003177C4">
        <w:rPr>
          <w:sz w:val="24"/>
          <w:szCs w:val="24"/>
        </w:rPr>
        <w:t>）</w:t>
      </w:r>
      <w:r w:rsidR="003177C4" w:rsidRPr="00515398">
        <w:rPr>
          <w:sz w:val="24"/>
          <w:szCs w:val="24"/>
        </w:rPr>
        <w:t>IRHD</w:t>
      </w:r>
      <w:r w:rsidR="003177C4" w:rsidRPr="00515398">
        <w:rPr>
          <w:sz w:val="24"/>
          <w:szCs w:val="24"/>
        </w:rPr>
        <w:t>；一台</w:t>
      </w:r>
      <w:r w:rsidR="003177C4" w:rsidRPr="00515398">
        <w:rPr>
          <w:sz w:val="24"/>
          <w:szCs w:val="24"/>
        </w:rPr>
        <w:t>N</w:t>
      </w:r>
      <w:r w:rsidR="003177C4" w:rsidRPr="00515398">
        <w:rPr>
          <w:sz w:val="24"/>
          <w:szCs w:val="24"/>
        </w:rPr>
        <w:t>型橡胶国际硬度</w:t>
      </w:r>
      <w:proofErr w:type="gramStart"/>
      <w:r w:rsidR="003177C4" w:rsidRPr="00515398">
        <w:rPr>
          <w:sz w:val="24"/>
          <w:szCs w:val="24"/>
        </w:rPr>
        <w:t>计如果</w:t>
      </w:r>
      <w:proofErr w:type="gramEnd"/>
      <w:r w:rsidR="003177C4" w:rsidRPr="00515398">
        <w:rPr>
          <w:sz w:val="24"/>
          <w:szCs w:val="24"/>
        </w:rPr>
        <w:t>配有</w:t>
      </w:r>
      <w:r w:rsidR="003177C4" w:rsidRPr="00515398">
        <w:rPr>
          <w:sz w:val="24"/>
          <w:szCs w:val="24"/>
        </w:rPr>
        <w:t>L</w:t>
      </w:r>
      <w:r w:rsidR="003177C4" w:rsidRPr="00515398">
        <w:rPr>
          <w:sz w:val="24"/>
          <w:szCs w:val="24"/>
        </w:rPr>
        <w:t>型的压头、测量指示机构和压足，则这套仪器的测量范围为</w:t>
      </w:r>
      <w:r w:rsidR="003177C4">
        <w:rPr>
          <w:sz w:val="24"/>
          <w:szCs w:val="24"/>
        </w:rPr>
        <w:t>（</w:t>
      </w:r>
      <w:r w:rsidR="003177C4" w:rsidRPr="00515398">
        <w:rPr>
          <w:sz w:val="24"/>
          <w:szCs w:val="24"/>
        </w:rPr>
        <w:t>10</w:t>
      </w:r>
      <w:r w:rsidR="003177C4" w:rsidRPr="00515398">
        <w:rPr>
          <w:sz w:val="24"/>
          <w:szCs w:val="24"/>
        </w:rPr>
        <w:t>～</w:t>
      </w:r>
      <w:r w:rsidR="003177C4" w:rsidRPr="00515398">
        <w:rPr>
          <w:sz w:val="24"/>
          <w:szCs w:val="24"/>
        </w:rPr>
        <w:t>85</w:t>
      </w:r>
      <w:r w:rsidR="003177C4">
        <w:rPr>
          <w:sz w:val="24"/>
          <w:szCs w:val="24"/>
        </w:rPr>
        <w:t>）</w:t>
      </w:r>
      <w:r w:rsidR="003177C4" w:rsidRPr="00515398">
        <w:rPr>
          <w:sz w:val="24"/>
          <w:szCs w:val="24"/>
        </w:rPr>
        <w:t>IRHD</w:t>
      </w:r>
      <w:r w:rsidR="003177C4" w:rsidRPr="00515398">
        <w:rPr>
          <w:sz w:val="24"/>
          <w:szCs w:val="24"/>
        </w:rPr>
        <w:t>；一台</w:t>
      </w:r>
      <w:r w:rsidR="003177C4" w:rsidRPr="00515398">
        <w:rPr>
          <w:sz w:val="24"/>
          <w:szCs w:val="24"/>
        </w:rPr>
        <w:t>N</w:t>
      </w:r>
      <w:r w:rsidR="003177C4" w:rsidRPr="00515398">
        <w:rPr>
          <w:sz w:val="24"/>
          <w:szCs w:val="24"/>
        </w:rPr>
        <w:t>型橡胶国际硬度</w:t>
      </w:r>
      <w:proofErr w:type="gramStart"/>
      <w:r w:rsidR="003177C4" w:rsidRPr="00515398">
        <w:rPr>
          <w:sz w:val="24"/>
          <w:szCs w:val="24"/>
        </w:rPr>
        <w:t>计如果</w:t>
      </w:r>
      <w:proofErr w:type="gramEnd"/>
      <w:r w:rsidR="003177C4" w:rsidRPr="00515398">
        <w:rPr>
          <w:sz w:val="24"/>
          <w:szCs w:val="24"/>
        </w:rPr>
        <w:t>配有</w:t>
      </w:r>
      <w:r w:rsidR="003177C4" w:rsidRPr="00515398">
        <w:rPr>
          <w:sz w:val="24"/>
          <w:szCs w:val="24"/>
        </w:rPr>
        <w:t>H</w:t>
      </w:r>
      <w:r w:rsidR="003177C4" w:rsidRPr="00515398">
        <w:rPr>
          <w:sz w:val="24"/>
          <w:szCs w:val="24"/>
        </w:rPr>
        <w:t>、</w:t>
      </w:r>
      <w:r w:rsidR="003177C4" w:rsidRPr="00515398">
        <w:rPr>
          <w:sz w:val="24"/>
          <w:szCs w:val="24"/>
        </w:rPr>
        <w:t>L</w:t>
      </w:r>
      <w:r w:rsidR="003177C4" w:rsidRPr="00515398">
        <w:rPr>
          <w:sz w:val="24"/>
          <w:szCs w:val="24"/>
        </w:rPr>
        <w:t>型的压头和测量指示机构等，则这套仪器的测量范围为</w:t>
      </w:r>
      <w:r w:rsidR="003177C4">
        <w:rPr>
          <w:sz w:val="24"/>
          <w:szCs w:val="24"/>
        </w:rPr>
        <w:t>（</w:t>
      </w:r>
      <w:r w:rsidR="003177C4" w:rsidRPr="00515398">
        <w:rPr>
          <w:sz w:val="24"/>
          <w:szCs w:val="24"/>
        </w:rPr>
        <w:t>10</w:t>
      </w:r>
      <w:r w:rsidR="003177C4" w:rsidRPr="00515398">
        <w:rPr>
          <w:sz w:val="24"/>
          <w:szCs w:val="24"/>
        </w:rPr>
        <w:t>～</w:t>
      </w:r>
      <w:r w:rsidR="003177C4" w:rsidRPr="00515398">
        <w:rPr>
          <w:sz w:val="24"/>
          <w:szCs w:val="24"/>
        </w:rPr>
        <w:t>100</w:t>
      </w:r>
      <w:r w:rsidR="003177C4">
        <w:rPr>
          <w:sz w:val="24"/>
          <w:szCs w:val="24"/>
        </w:rPr>
        <w:t>）</w:t>
      </w:r>
      <w:r w:rsidR="003177C4" w:rsidRPr="00515398">
        <w:rPr>
          <w:sz w:val="24"/>
          <w:szCs w:val="24"/>
        </w:rPr>
        <w:t>IRHD</w:t>
      </w:r>
      <w:r w:rsidR="003177C4" w:rsidRPr="00515398">
        <w:rPr>
          <w:sz w:val="24"/>
          <w:szCs w:val="24"/>
        </w:rPr>
        <w:t>。使用最普遍的还是</w:t>
      </w:r>
      <w:r w:rsidR="003177C4" w:rsidRPr="00515398">
        <w:rPr>
          <w:sz w:val="24"/>
          <w:szCs w:val="24"/>
        </w:rPr>
        <w:t>N</w:t>
      </w:r>
      <w:r w:rsidR="003177C4" w:rsidRPr="00515398">
        <w:rPr>
          <w:sz w:val="24"/>
          <w:szCs w:val="24"/>
        </w:rPr>
        <w:t>型硬度计。</w:t>
      </w:r>
    </w:p>
    <w:p w:rsidR="003177C4" w:rsidRPr="00515398" w:rsidRDefault="003035A3" w:rsidP="003177C4">
      <w:pPr>
        <w:spacing w:line="360" w:lineRule="auto"/>
        <w:ind w:firstLine="420"/>
        <w:rPr>
          <w:sz w:val="24"/>
          <w:szCs w:val="24"/>
        </w:rPr>
      </w:pPr>
      <w:r>
        <w:rPr>
          <w:sz w:val="24"/>
          <w:szCs w:val="24"/>
        </w:rPr>
        <w:t>标尺</w:t>
      </w:r>
      <w:r w:rsidR="003177C4" w:rsidRPr="00515398">
        <w:rPr>
          <w:sz w:val="24"/>
          <w:szCs w:val="24"/>
        </w:rPr>
        <w:t>M</w:t>
      </w:r>
      <w:r w:rsidR="003177C4">
        <w:rPr>
          <w:sz w:val="24"/>
          <w:szCs w:val="24"/>
        </w:rPr>
        <w:t>（</w:t>
      </w:r>
      <w:r w:rsidR="003177C4" w:rsidRPr="00515398">
        <w:rPr>
          <w:sz w:val="24"/>
          <w:szCs w:val="24"/>
        </w:rPr>
        <w:t>微型试验</w:t>
      </w:r>
      <w:r w:rsidR="003177C4">
        <w:rPr>
          <w:sz w:val="24"/>
          <w:szCs w:val="24"/>
        </w:rPr>
        <w:t>）</w:t>
      </w:r>
      <w:r w:rsidR="003177C4" w:rsidRPr="00515398">
        <w:rPr>
          <w:sz w:val="24"/>
          <w:szCs w:val="24"/>
        </w:rPr>
        <w:t>仪器和</w:t>
      </w:r>
      <w:r>
        <w:rPr>
          <w:sz w:val="24"/>
          <w:szCs w:val="24"/>
        </w:rPr>
        <w:t>标尺</w:t>
      </w:r>
      <w:r w:rsidR="003177C4" w:rsidRPr="00515398">
        <w:rPr>
          <w:sz w:val="24"/>
          <w:szCs w:val="24"/>
        </w:rPr>
        <w:t>N</w:t>
      </w:r>
      <w:r w:rsidR="003177C4" w:rsidRPr="00515398">
        <w:rPr>
          <w:sz w:val="24"/>
          <w:szCs w:val="24"/>
        </w:rPr>
        <w:t>、</w:t>
      </w:r>
      <w:r w:rsidR="003177C4" w:rsidRPr="00515398">
        <w:rPr>
          <w:sz w:val="24"/>
          <w:szCs w:val="24"/>
        </w:rPr>
        <w:t>H</w:t>
      </w:r>
      <w:r w:rsidR="003177C4" w:rsidRPr="00515398">
        <w:rPr>
          <w:sz w:val="24"/>
          <w:szCs w:val="24"/>
        </w:rPr>
        <w:t>和</w:t>
      </w:r>
      <w:r w:rsidR="003177C4" w:rsidRPr="00515398">
        <w:rPr>
          <w:sz w:val="24"/>
          <w:szCs w:val="24"/>
        </w:rPr>
        <w:t>L</w:t>
      </w:r>
      <w:r w:rsidR="003177C4" w:rsidRPr="00515398">
        <w:rPr>
          <w:sz w:val="24"/>
          <w:szCs w:val="24"/>
        </w:rPr>
        <w:t>在压头钢球上的作用力</w:t>
      </w:r>
      <w:proofErr w:type="gramStart"/>
      <w:r w:rsidR="003177C4" w:rsidRPr="00515398">
        <w:rPr>
          <w:sz w:val="24"/>
          <w:szCs w:val="24"/>
        </w:rPr>
        <w:t>和压足等</w:t>
      </w:r>
      <w:proofErr w:type="gramEnd"/>
      <w:r w:rsidR="003177C4" w:rsidRPr="00515398">
        <w:rPr>
          <w:sz w:val="24"/>
          <w:szCs w:val="24"/>
        </w:rPr>
        <w:t>是完全不相同的，因而和这三种仪器的结果原理通常是不相同，</w:t>
      </w:r>
      <w:r>
        <w:rPr>
          <w:sz w:val="24"/>
          <w:szCs w:val="24"/>
        </w:rPr>
        <w:t>标尺</w:t>
      </w:r>
      <w:r w:rsidR="003177C4" w:rsidRPr="00515398">
        <w:rPr>
          <w:sz w:val="24"/>
          <w:szCs w:val="24"/>
        </w:rPr>
        <w:t>M</w:t>
      </w:r>
      <w:r w:rsidR="003177C4" w:rsidRPr="00515398">
        <w:rPr>
          <w:sz w:val="24"/>
          <w:szCs w:val="24"/>
        </w:rPr>
        <w:t>仪器比较复杂，不能是一种纯机械仪器，而是一种机电一体化仪器。另外，</w:t>
      </w:r>
      <w:r>
        <w:rPr>
          <w:sz w:val="24"/>
          <w:szCs w:val="24"/>
        </w:rPr>
        <w:t>标尺</w:t>
      </w:r>
      <w:r w:rsidR="003177C4" w:rsidRPr="00515398">
        <w:rPr>
          <w:sz w:val="24"/>
          <w:szCs w:val="24"/>
        </w:rPr>
        <w:t>M</w:t>
      </w:r>
      <w:r w:rsidR="003177C4" w:rsidRPr="00515398">
        <w:rPr>
          <w:sz w:val="24"/>
          <w:szCs w:val="24"/>
        </w:rPr>
        <w:t>仪器的压头很小，一般称为压针，有别于</w:t>
      </w:r>
      <w:r w:rsidR="003177C4" w:rsidRPr="00515398">
        <w:rPr>
          <w:sz w:val="24"/>
          <w:szCs w:val="24"/>
        </w:rPr>
        <w:t>N</w:t>
      </w:r>
      <w:r w:rsidR="003177C4" w:rsidRPr="00515398">
        <w:rPr>
          <w:sz w:val="24"/>
          <w:szCs w:val="24"/>
        </w:rPr>
        <w:t>、</w:t>
      </w:r>
      <w:r w:rsidR="003177C4" w:rsidRPr="00515398">
        <w:rPr>
          <w:sz w:val="24"/>
          <w:szCs w:val="24"/>
        </w:rPr>
        <w:t>H</w:t>
      </w:r>
      <w:r w:rsidR="003177C4" w:rsidRPr="00515398">
        <w:rPr>
          <w:sz w:val="24"/>
          <w:szCs w:val="24"/>
        </w:rPr>
        <w:t>和</w:t>
      </w:r>
      <w:r w:rsidR="003177C4" w:rsidRPr="00515398">
        <w:rPr>
          <w:sz w:val="24"/>
          <w:szCs w:val="24"/>
        </w:rPr>
        <w:t>L</w:t>
      </w:r>
      <w:r w:rsidR="003177C4" w:rsidRPr="00515398">
        <w:rPr>
          <w:sz w:val="24"/>
          <w:szCs w:val="24"/>
        </w:rPr>
        <w:t>仪器的压头。</w:t>
      </w:r>
    </w:p>
    <w:p w:rsidR="003177C4" w:rsidRPr="00515398" w:rsidRDefault="003177C4" w:rsidP="008D4166">
      <w:pPr>
        <w:spacing w:beforeLines="50" w:before="156" w:afterLines="50" w:after="156" w:line="360" w:lineRule="auto"/>
        <w:rPr>
          <w:b/>
          <w:sz w:val="24"/>
          <w:szCs w:val="24"/>
        </w:rPr>
      </w:pPr>
      <w:r w:rsidRPr="00515398">
        <w:rPr>
          <w:b/>
          <w:sz w:val="24"/>
          <w:szCs w:val="24"/>
        </w:rPr>
        <w:t>2</w:t>
      </w:r>
      <w:r w:rsidRPr="00515398">
        <w:rPr>
          <w:b/>
          <w:sz w:val="24"/>
          <w:szCs w:val="24"/>
        </w:rPr>
        <w:t>．</w:t>
      </w:r>
      <w:r w:rsidR="003035A3">
        <w:rPr>
          <w:b/>
          <w:sz w:val="24"/>
          <w:szCs w:val="24"/>
        </w:rPr>
        <w:t>标尺</w:t>
      </w:r>
      <w:r w:rsidRPr="00515398">
        <w:rPr>
          <w:b/>
          <w:sz w:val="24"/>
          <w:szCs w:val="24"/>
        </w:rPr>
        <w:t>N</w:t>
      </w:r>
      <w:r w:rsidRPr="00515398">
        <w:rPr>
          <w:b/>
          <w:sz w:val="24"/>
          <w:szCs w:val="24"/>
        </w:rPr>
        <w:t>、</w:t>
      </w:r>
      <w:r w:rsidRPr="00515398">
        <w:rPr>
          <w:b/>
          <w:sz w:val="24"/>
          <w:szCs w:val="24"/>
        </w:rPr>
        <w:t>H</w:t>
      </w:r>
      <w:r w:rsidRPr="00515398">
        <w:rPr>
          <w:b/>
          <w:sz w:val="24"/>
          <w:szCs w:val="24"/>
        </w:rPr>
        <w:t>、</w:t>
      </w:r>
      <w:r w:rsidRPr="00515398">
        <w:rPr>
          <w:b/>
          <w:sz w:val="24"/>
          <w:szCs w:val="24"/>
        </w:rPr>
        <w:t>L</w:t>
      </w:r>
      <w:r w:rsidRPr="00515398">
        <w:rPr>
          <w:b/>
          <w:sz w:val="24"/>
          <w:szCs w:val="24"/>
        </w:rPr>
        <w:t>仪器的基本结构</w:t>
      </w:r>
    </w:p>
    <w:p w:rsidR="003177C4" w:rsidRPr="00515398" w:rsidRDefault="003177C4" w:rsidP="003177C4">
      <w:pPr>
        <w:spacing w:line="360" w:lineRule="auto"/>
        <w:rPr>
          <w:sz w:val="24"/>
          <w:szCs w:val="24"/>
        </w:rPr>
      </w:pPr>
      <w:r>
        <w:rPr>
          <w:sz w:val="24"/>
          <w:szCs w:val="24"/>
        </w:rPr>
        <w:t>（</w:t>
      </w:r>
      <w:r w:rsidRPr="00515398">
        <w:rPr>
          <w:sz w:val="24"/>
          <w:szCs w:val="24"/>
        </w:rPr>
        <w:t>1</w:t>
      </w:r>
      <w:r>
        <w:rPr>
          <w:sz w:val="24"/>
          <w:szCs w:val="24"/>
        </w:rPr>
        <w:t>）</w:t>
      </w:r>
      <w:r w:rsidRPr="00515398">
        <w:rPr>
          <w:sz w:val="24"/>
          <w:szCs w:val="24"/>
        </w:rPr>
        <w:t>压杆和压杆的支承装置。可垂直移动的压杆，其下端是一个钢球或球形表面。压杆的支承装置，可使其在施加接触力之前，钢球下端稍高</w:t>
      </w:r>
      <w:proofErr w:type="gramStart"/>
      <w:r w:rsidRPr="00515398">
        <w:rPr>
          <w:sz w:val="24"/>
          <w:szCs w:val="24"/>
        </w:rPr>
        <w:t>环形压足的</w:t>
      </w:r>
      <w:proofErr w:type="gramEnd"/>
      <w:r w:rsidRPr="00515398">
        <w:rPr>
          <w:sz w:val="24"/>
          <w:szCs w:val="24"/>
        </w:rPr>
        <w:t>基准面。</w:t>
      </w:r>
    </w:p>
    <w:p w:rsidR="003177C4" w:rsidRPr="00515398" w:rsidRDefault="003177C4" w:rsidP="003177C4">
      <w:pPr>
        <w:spacing w:line="360" w:lineRule="auto"/>
        <w:rPr>
          <w:sz w:val="24"/>
          <w:szCs w:val="24"/>
        </w:rPr>
      </w:pPr>
      <w:r>
        <w:rPr>
          <w:sz w:val="24"/>
          <w:szCs w:val="24"/>
        </w:rPr>
        <w:t>（</w:t>
      </w:r>
      <w:r w:rsidRPr="00515398">
        <w:rPr>
          <w:sz w:val="24"/>
          <w:szCs w:val="24"/>
        </w:rPr>
        <w:t>2</w:t>
      </w:r>
      <w:r>
        <w:rPr>
          <w:sz w:val="24"/>
          <w:szCs w:val="24"/>
        </w:rPr>
        <w:t>）</w:t>
      </w:r>
      <w:r w:rsidRPr="00515398">
        <w:rPr>
          <w:sz w:val="24"/>
          <w:szCs w:val="24"/>
        </w:rPr>
        <w:t>对压杆施加接触力和压入力的装置。作用力包括压杆和其相连的附件重量，以及一切可能作用</w:t>
      </w:r>
      <w:proofErr w:type="gramStart"/>
      <w:r w:rsidRPr="00515398">
        <w:rPr>
          <w:sz w:val="24"/>
          <w:szCs w:val="24"/>
        </w:rPr>
        <w:t>于压杆</w:t>
      </w:r>
      <w:proofErr w:type="gramEnd"/>
      <w:r w:rsidRPr="00515398">
        <w:rPr>
          <w:sz w:val="24"/>
          <w:szCs w:val="24"/>
        </w:rPr>
        <w:t>的弹簧力，以使其实际加</w:t>
      </w:r>
      <w:proofErr w:type="gramStart"/>
      <w:r w:rsidRPr="00515398">
        <w:rPr>
          <w:sz w:val="24"/>
          <w:szCs w:val="24"/>
        </w:rPr>
        <w:t>于压杆球端的力符合表</w:t>
      </w:r>
      <w:proofErr w:type="gramEnd"/>
      <w:r>
        <w:rPr>
          <w:rFonts w:hint="eastAsia"/>
          <w:sz w:val="24"/>
          <w:szCs w:val="24"/>
        </w:rPr>
        <w:t>8</w:t>
      </w:r>
      <w:r w:rsidRPr="00515398">
        <w:rPr>
          <w:sz w:val="24"/>
          <w:szCs w:val="24"/>
        </w:rPr>
        <w:t>的规定。</w:t>
      </w:r>
    </w:p>
    <w:p w:rsidR="003177C4" w:rsidRPr="00515398" w:rsidRDefault="003177C4" w:rsidP="003177C4">
      <w:pPr>
        <w:spacing w:line="360" w:lineRule="auto"/>
        <w:rPr>
          <w:sz w:val="24"/>
          <w:szCs w:val="24"/>
        </w:rPr>
      </w:pPr>
      <w:r>
        <w:rPr>
          <w:sz w:val="24"/>
          <w:szCs w:val="24"/>
        </w:rPr>
        <w:t>（</w:t>
      </w:r>
      <w:r w:rsidRPr="00515398">
        <w:rPr>
          <w:sz w:val="24"/>
          <w:szCs w:val="24"/>
        </w:rPr>
        <w:t>3</w:t>
      </w:r>
      <w:r>
        <w:rPr>
          <w:sz w:val="24"/>
          <w:szCs w:val="24"/>
        </w:rPr>
        <w:t>）</w:t>
      </w:r>
      <w:r w:rsidRPr="00515398">
        <w:rPr>
          <w:sz w:val="24"/>
          <w:szCs w:val="24"/>
        </w:rPr>
        <w:t>测量由压入力产生的压杆压入深度增量的装置，以长度单位表示，或者直接读出橡胶国际硬度单位</w:t>
      </w:r>
      <w:r w:rsidRPr="00515398">
        <w:rPr>
          <w:sz w:val="24"/>
          <w:szCs w:val="24"/>
        </w:rPr>
        <w:t>IRHD</w:t>
      </w:r>
      <w:r w:rsidRPr="00515398">
        <w:rPr>
          <w:sz w:val="24"/>
          <w:szCs w:val="24"/>
        </w:rPr>
        <w:t>。该测量装置可以是机械的、光学的或电学的。</w:t>
      </w:r>
    </w:p>
    <w:p w:rsidR="003177C4" w:rsidRPr="00515398" w:rsidRDefault="003177C4" w:rsidP="003177C4">
      <w:pPr>
        <w:spacing w:line="360" w:lineRule="auto"/>
        <w:rPr>
          <w:sz w:val="24"/>
          <w:szCs w:val="24"/>
        </w:rPr>
      </w:pPr>
      <w:r>
        <w:rPr>
          <w:sz w:val="24"/>
          <w:szCs w:val="24"/>
        </w:rPr>
        <w:lastRenderedPageBreak/>
        <w:t>（</w:t>
      </w:r>
      <w:r w:rsidRPr="00515398">
        <w:rPr>
          <w:sz w:val="24"/>
          <w:szCs w:val="24"/>
        </w:rPr>
        <w:t>4</w:t>
      </w:r>
      <w:r>
        <w:rPr>
          <w:sz w:val="24"/>
          <w:szCs w:val="24"/>
        </w:rPr>
        <w:t>）</w:t>
      </w:r>
      <w:r w:rsidRPr="00515398">
        <w:rPr>
          <w:sz w:val="24"/>
          <w:szCs w:val="24"/>
        </w:rPr>
        <w:t>扁平环形压足底面，垂直</w:t>
      </w:r>
      <w:proofErr w:type="gramStart"/>
      <w:r w:rsidRPr="00515398">
        <w:rPr>
          <w:sz w:val="24"/>
          <w:szCs w:val="24"/>
        </w:rPr>
        <w:t>于压杆</w:t>
      </w:r>
      <w:proofErr w:type="gramEnd"/>
      <w:r w:rsidRPr="00515398">
        <w:rPr>
          <w:sz w:val="24"/>
          <w:szCs w:val="24"/>
        </w:rPr>
        <w:t>轴线，并有一个使压杆通过的同心圆孔。</w:t>
      </w:r>
      <w:proofErr w:type="gramStart"/>
      <w:r w:rsidRPr="00515398">
        <w:rPr>
          <w:sz w:val="24"/>
          <w:szCs w:val="24"/>
        </w:rPr>
        <w:t>压足放在</w:t>
      </w:r>
      <w:proofErr w:type="gramEnd"/>
      <w:r w:rsidRPr="00515398">
        <w:rPr>
          <w:sz w:val="24"/>
          <w:szCs w:val="24"/>
        </w:rPr>
        <w:t>试样上，并对其施加</w:t>
      </w:r>
      <w:r>
        <w:rPr>
          <w:sz w:val="24"/>
          <w:szCs w:val="24"/>
        </w:rPr>
        <w:t>（</w:t>
      </w:r>
      <w:r w:rsidRPr="00515398">
        <w:rPr>
          <w:sz w:val="24"/>
          <w:szCs w:val="24"/>
        </w:rPr>
        <w:t>30±5</w:t>
      </w:r>
      <w:r>
        <w:rPr>
          <w:sz w:val="24"/>
          <w:szCs w:val="24"/>
        </w:rPr>
        <w:t>）</w:t>
      </w:r>
      <w:proofErr w:type="spellStart"/>
      <w:r w:rsidRPr="00515398">
        <w:rPr>
          <w:sz w:val="24"/>
          <w:szCs w:val="24"/>
        </w:rPr>
        <w:t>kPa</w:t>
      </w:r>
      <w:proofErr w:type="spellEnd"/>
      <w:r w:rsidRPr="00515398">
        <w:rPr>
          <w:sz w:val="24"/>
          <w:szCs w:val="24"/>
        </w:rPr>
        <w:t>的压力，施加在压足上的总压力不应超过表</w:t>
      </w:r>
      <w:r>
        <w:rPr>
          <w:rFonts w:hint="eastAsia"/>
          <w:sz w:val="24"/>
          <w:szCs w:val="24"/>
        </w:rPr>
        <w:t>8</w:t>
      </w:r>
      <w:r w:rsidRPr="00515398">
        <w:rPr>
          <w:sz w:val="24"/>
          <w:szCs w:val="24"/>
        </w:rPr>
        <w:t>中规定的值。</w:t>
      </w:r>
      <w:proofErr w:type="gramStart"/>
      <w:r w:rsidRPr="00515398">
        <w:rPr>
          <w:sz w:val="24"/>
          <w:szCs w:val="24"/>
        </w:rPr>
        <w:t>压足与</w:t>
      </w:r>
      <w:proofErr w:type="gramEnd"/>
      <w:r w:rsidRPr="00515398">
        <w:rPr>
          <w:sz w:val="24"/>
          <w:szCs w:val="24"/>
        </w:rPr>
        <w:t>测量压入深度的装置为刚性连接。这样测出的位移才是压</w:t>
      </w:r>
      <w:proofErr w:type="gramStart"/>
      <w:r w:rsidRPr="00515398">
        <w:rPr>
          <w:sz w:val="24"/>
          <w:szCs w:val="24"/>
        </w:rPr>
        <w:t>杆相对于压足</w:t>
      </w:r>
      <w:proofErr w:type="gramEnd"/>
      <w:r>
        <w:rPr>
          <w:sz w:val="24"/>
          <w:szCs w:val="24"/>
        </w:rPr>
        <w:t>（</w:t>
      </w:r>
      <w:r w:rsidRPr="00515398">
        <w:rPr>
          <w:sz w:val="24"/>
          <w:szCs w:val="24"/>
        </w:rPr>
        <w:t>即试样的上表面</w:t>
      </w:r>
      <w:r>
        <w:rPr>
          <w:sz w:val="24"/>
          <w:szCs w:val="24"/>
        </w:rPr>
        <w:t>）</w:t>
      </w:r>
      <w:r w:rsidRPr="00515398">
        <w:rPr>
          <w:sz w:val="24"/>
          <w:szCs w:val="24"/>
        </w:rPr>
        <w:t>的位移，而不是压</w:t>
      </w:r>
      <w:proofErr w:type="gramStart"/>
      <w:r w:rsidRPr="00515398">
        <w:rPr>
          <w:sz w:val="24"/>
          <w:szCs w:val="24"/>
        </w:rPr>
        <w:t>杆相对</w:t>
      </w:r>
      <w:proofErr w:type="gramEnd"/>
      <w:r w:rsidRPr="00515398">
        <w:rPr>
          <w:sz w:val="24"/>
          <w:szCs w:val="24"/>
        </w:rPr>
        <w:t>于支承试样的表面的位移。</w:t>
      </w:r>
    </w:p>
    <w:p w:rsidR="003177C4" w:rsidRPr="00515398" w:rsidRDefault="003177C4" w:rsidP="003177C4">
      <w:pPr>
        <w:spacing w:line="360" w:lineRule="auto"/>
        <w:rPr>
          <w:sz w:val="24"/>
          <w:szCs w:val="24"/>
        </w:rPr>
      </w:pPr>
      <w:r>
        <w:rPr>
          <w:sz w:val="24"/>
          <w:szCs w:val="24"/>
        </w:rPr>
        <w:t>（</w:t>
      </w:r>
      <w:r w:rsidRPr="00515398">
        <w:rPr>
          <w:sz w:val="24"/>
          <w:szCs w:val="24"/>
        </w:rPr>
        <w:t>5</w:t>
      </w:r>
      <w:r>
        <w:rPr>
          <w:sz w:val="24"/>
          <w:szCs w:val="24"/>
        </w:rPr>
        <w:t>）</w:t>
      </w:r>
      <w:r w:rsidRPr="00515398">
        <w:rPr>
          <w:sz w:val="24"/>
          <w:szCs w:val="24"/>
        </w:rPr>
        <w:t>硬度计的轻微振动装置</w:t>
      </w:r>
      <w:r>
        <w:rPr>
          <w:sz w:val="24"/>
          <w:szCs w:val="24"/>
        </w:rPr>
        <w:t>（</w:t>
      </w:r>
      <w:r w:rsidRPr="00515398">
        <w:rPr>
          <w:sz w:val="24"/>
          <w:szCs w:val="24"/>
        </w:rPr>
        <w:t>例如电动蜂鸣器</w:t>
      </w:r>
      <w:r>
        <w:rPr>
          <w:sz w:val="24"/>
          <w:szCs w:val="24"/>
        </w:rPr>
        <w:t>）</w:t>
      </w:r>
      <w:r w:rsidRPr="00515398">
        <w:rPr>
          <w:sz w:val="24"/>
          <w:szCs w:val="24"/>
        </w:rPr>
        <w:t>以克服任何轻微的摩擦力</w:t>
      </w:r>
      <w:r>
        <w:rPr>
          <w:sz w:val="24"/>
          <w:szCs w:val="24"/>
        </w:rPr>
        <w:t>（</w:t>
      </w:r>
      <w:r w:rsidRPr="00515398">
        <w:rPr>
          <w:sz w:val="24"/>
          <w:szCs w:val="24"/>
        </w:rPr>
        <w:t>在完全消除了摩擦力的仪器上可以省去</w:t>
      </w:r>
      <w:r>
        <w:rPr>
          <w:sz w:val="24"/>
          <w:szCs w:val="24"/>
        </w:rPr>
        <w:t>）</w:t>
      </w:r>
      <w:r w:rsidRPr="00515398">
        <w:rPr>
          <w:sz w:val="24"/>
          <w:szCs w:val="24"/>
        </w:rPr>
        <w:t>。注意振动装置产生的振动可能会引起硬度计的示值偏低，所以振动必须是十分轻微的，以刚好能消除作用在主轴系统和测深机构的摩擦力为目的。振动装置在硬度测量的整个过程必须一直开启。有的仪器说明书要求在施加压入力</w:t>
      </w:r>
      <w:r w:rsidRPr="00515398">
        <w:rPr>
          <w:sz w:val="24"/>
          <w:szCs w:val="24"/>
        </w:rPr>
        <w:t>30 s</w:t>
      </w:r>
      <w:r w:rsidRPr="00515398">
        <w:rPr>
          <w:sz w:val="24"/>
          <w:szCs w:val="24"/>
        </w:rPr>
        <w:t>时读取硬度计示值时才开启振动装置，是不正确的。</w:t>
      </w:r>
    </w:p>
    <w:p w:rsidR="003177C4" w:rsidRPr="00515398" w:rsidRDefault="0003704D" w:rsidP="008D4166">
      <w:pPr>
        <w:spacing w:beforeLines="50" w:before="156" w:afterLines="50" w:after="156" w:line="360" w:lineRule="auto"/>
        <w:rPr>
          <w:b/>
          <w:sz w:val="24"/>
          <w:szCs w:val="24"/>
        </w:rPr>
      </w:pPr>
      <w:r>
        <w:rPr>
          <w:rFonts w:hint="eastAsia"/>
          <w:b/>
          <w:sz w:val="24"/>
          <w:szCs w:val="24"/>
        </w:rPr>
        <w:t>3</w:t>
      </w:r>
      <w:r w:rsidR="003177C4" w:rsidRPr="00515398">
        <w:rPr>
          <w:b/>
          <w:sz w:val="24"/>
          <w:szCs w:val="24"/>
        </w:rPr>
        <w:t>仪器结构实例</w:t>
      </w:r>
    </w:p>
    <w:p w:rsidR="003177C4" w:rsidRPr="00515398" w:rsidRDefault="003177C4" w:rsidP="003177C4">
      <w:pPr>
        <w:spacing w:line="360" w:lineRule="auto"/>
        <w:rPr>
          <w:sz w:val="24"/>
          <w:szCs w:val="24"/>
        </w:rPr>
      </w:pPr>
      <w:r>
        <w:rPr>
          <w:sz w:val="24"/>
          <w:szCs w:val="24"/>
        </w:rPr>
        <w:t>（</w:t>
      </w:r>
      <w:r w:rsidRPr="00515398">
        <w:rPr>
          <w:sz w:val="24"/>
          <w:szCs w:val="24"/>
        </w:rPr>
        <w:t>1</w:t>
      </w:r>
      <w:r>
        <w:rPr>
          <w:sz w:val="24"/>
          <w:szCs w:val="24"/>
        </w:rPr>
        <w:t>）</w:t>
      </w:r>
      <w:r w:rsidR="003035A3">
        <w:rPr>
          <w:sz w:val="24"/>
          <w:szCs w:val="24"/>
        </w:rPr>
        <w:t>标尺</w:t>
      </w:r>
      <w:r w:rsidRPr="00515398">
        <w:rPr>
          <w:sz w:val="24"/>
          <w:szCs w:val="24"/>
        </w:rPr>
        <w:t>N</w:t>
      </w:r>
      <w:r w:rsidRPr="00515398">
        <w:rPr>
          <w:sz w:val="24"/>
          <w:szCs w:val="24"/>
        </w:rPr>
        <w:t>仪器</w:t>
      </w:r>
    </w:p>
    <w:p w:rsidR="003177C4" w:rsidRPr="00515398" w:rsidRDefault="003035A3" w:rsidP="003177C4">
      <w:pPr>
        <w:spacing w:line="360" w:lineRule="auto"/>
        <w:rPr>
          <w:sz w:val="24"/>
          <w:szCs w:val="24"/>
        </w:rPr>
      </w:pPr>
      <w:r>
        <w:rPr>
          <w:sz w:val="24"/>
          <w:szCs w:val="24"/>
        </w:rPr>
        <w:t>标尺</w:t>
      </w:r>
      <w:r w:rsidR="003177C4" w:rsidRPr="00515398">
        <w:rPr>
          <w:sz w:val="24"/>
          <w:szCs w:val="24"/>
        </w:rPr>
        <w:t>N</w:t>
      </w:r>
      <w:r w:rsidR="003177C4" w:rsidRPr="00515398">
        <w:rPr>
          <w:sz w:val="24"/>
          <w:szCs w:val="24"/>
        </w:rPr>
        <w:t>、</w:t>
      </w:r>
      <w:r w:rsidR="003177C4" w:rsidRPr="00515398">
        <w:rPr>
          <w:sz w:val="24"/>
          <w:szCs w:val="24"/>
        </w:rPr>
        <w:t>H</w:t>
      </w:r>
      <w:r w:rsidR="003177C4" w:rsidRPr="00515398">
        <w:rPr>
          <w:sz w:val="24"/>
          <w:szCs w:val="24"/>
        </w:rPr>
        <w:t>、</w:t>
      </w:r>
      <w:r w:rsidR="003177C4" w:rsidRPr="00515398">
        <w:rPr>
          <w:sz w:val="24"/>
          <w:szCs w:val="24"/>
        </w:rPr>
        <w:t>L</w:t>
      </w:r>
      <w:r w:rsidR="003177C4" w:rsidRPr="00515398">
        <w:rPr>
          <w:sz w:val="24"/>
          <w:szCs w:val="24"/>
        </w:rPr>
        <w:t>仪器的结构原理是相同的，</w:t>
      </w:r>
      <w:r>
        <w:rPr>
          <w:sz w:val="24"/>
          <w:szCs w:val="24"/>
        </w:rPr>
        <w:t>标尺</w:t>
      </w:r>
      <w:r w:rsidR="003177C4" w:rsidRPr="00515398">
        <w:rPr>
          <w:sz w:val="24"/>
          <w:szCs w:val="24"/>
        </w:rPr>
        <w:t>CN</w:t>
      </w:r>
      <w:r w:rsidR="003177C4" w:rsidRPr="00515398">
        <w:rPr>
          <w:sz w:val="24"/>
          <w:szCs w:val="24"/>
        </w:rPr>
        <w:t>、</w:t>
      </w:r>
      <w:r w:rsidR="003177C4" w:rsidRPr="00515398">
        <w:rPr>
          <w:sz w:val="24"/>
          <w:szCs w:val="24"/>
        </w:rPr>
        <w:t>CH</w:t>
      </w:r>
      <w:r w:rsidR="003177C4" w:rsidRPr="00515398">
        <w:rPr>
          <w:sz w:val="24"/>
          <w:szCs w:val="24"/>
        </w:rPr>
        <w:t>、</w:t>
      </w:r>
      <w:r w:rsidR="003177C4" w:rsidRPr="00515398">
        <w:rPr>
          <w:sz w:val="24"/>
          <w:szCs w:val="24"/>
        </w:rPr>
        <w:t>CL</w:t>
      </w:r>
      <w:r w:rsidR="003177C4" w:rsidRPr="00515398">
        <w:rPr>
          <w:sz w:val="24"/>
          <w:szCs w:val="24"/>
        </w:rPr>
        <w:t>仪器则是</w:t>
      </w:r>
      <w:r>
        <w:rPr>
          <w:sz w:val="24"/>
          <w:szCs w:val="24"/>
        </w:rPr>
        <w:t>标尺</w:t>
      </w:r>
      <w:r w:rsidR="003177C4" w:rsidRPr="00515398">
        <w:rPr>
          <w:sz w:val="24"/>
          <w:szCs w:val="24"/>
        </w:rPr>
        <w:t>N</w:t>
      </w:r>
      <w:r w:rsidR="003177C4" w:rsidRPr="00515398">
        <w:rPr>
          <w:sz w:val="24"/>
          <w:szCs w:val="24"/>
        </w:rPr>
        <w:t>、</w:t>
      </w:r>
      <w:r w:rsidR="003177C4" w:rsidRPr="00515398">
        <w:rPr>
          <w:sz w:val="24"/>
          <w:szCs w:val="24"/>
        </w:rPr>
        <w:t>H</w:t>
      </w:r>
      <w:r w:rsidR="003177C4" w:rsidRPr="00515398">
        <w:rPr>
          <w:sz w:val="24"/>
          <w:szCs w:val="24"/>
        </w:rPr>
        <w:t>、</w:t>
      </w:r>
      <w:r w:rsidR="003177C4" w:rsidRPr="00515398">
        <w:rPr>
          <w:sz w:val="24"/>
          <w:szCs w:val="24"/>
        </w:rPr>
        <w:t>L</w:t>
      </w:r>
      <w:r w:rsidR="003177C4" w:rsidRPr="00515398">
        <w:rPr>
          <w:sz w:val="24"/>
          <w:szCs w:val="24"/>
        </w:rPr>
        <w:t>仪器增加试样夹具等配件而成，所以这里以</w:t>
      </w:r>
      <w:r w:rsidR="003177C4" w:rsidRPr="00515398">
        <w:rPr>
          <w:sz w:val="24"/>
          <w:szCs w:val="24"/>
        </w:rPr>
        <w:t>N</w:t>
      </w:r>
      <w:r w:rsidR="003177C4" w:rsidRPr="00515398">
        <w:rPr>
          <w:sz w:val="24"/>
          <w:szCs w:val="24"/>
        </w:rPr>
        <w:t>型硬度计为例介绍。图</w:t>
      </w:r>
      <w:r w:rsidR="003177C4">
        <w:rPr>
          <w:rFonts w:hint="eastAsia"/>
          <w:sz w:val="24"/>
          <w:szCs w:val="24"/>
        </w:rPr>
        <w:t>8</w:t>
      </w:r>
      <w:r w:rsidR="003177C4" w:rsidRPr="00515398">
        <w:rPr>
          <w:sz w:val="24"/>
          <w:szCs w:val="24"/>
        </w:rPr>
        <w:t>是英国华莱士公司制造的</w:t>
      </w:r>
      <w:r w:rsidR="003177C4" w:rsidRPr="00515398">
        <w:rPr>
          <w:sz w:val="24"/>
          <w:szCs w:val="24"/>
        </w:rPr>
        <w:t>WallaceH1</w:t>
      </w:r>
      <w:r w:rsidR="003177C4" w:rsidRPr="00515398">
        <w:rPr>
          <w:sz w:val="24"/>
          <w:szCs w:val="24"/>
        </w:rPr>
        <w:t>型</w:t>
      </w:r>
      <w:r w:rsidR="003177C4" w:rsidRPr="00515398">
        <w:rPr>
          <w:sz w:val="24"/>
          <w:szCs w:val="24"/>
        </w:rPr>
        <w:t>N</w:t>
      </w:r>
      <w:r w:rsidR="003177C4" w:rsidRPr="00515398">
        <w:rPr>
          <w:sz w:val="24"/>
          <w:szCs w:val="24"/>
        </w:rPr>
        <w:t>型橡胶国际硬度计的结构示意图。硬度计由加力机构、测量指示机构、试样支承机构和、机架等部分组成。</w:t>
      </w:r>
    </w:p>
    <w:p w:rsidR="003177C4" w:rsidRPr="00515398" w:rsidRDefault="003177C4" w:rsidP="003177C4">
      <w:pPr>
        <w:spacing w:line="360" w:lineRule="auto"/>
        <w:rPr>
          <w:sz w:val="24"/>
          <w:szCs w:val="24"/>
        </w:rPr>
      </w:pPr>
      <w:r w:rsidRPr="00515398">
        <w:rPr>
          <w:sz w:val="24"/>
          <w:szCs w:val="24"/>
        </w:rPr>
        <w:t>机架部分由底座</w:t>
      </w:r>
      <w:r w:rsidRPr="00515398">
        <w:rPr>
          <w:sz w:val="24"/>
          <w:szCs w:val="24"/>
        </w:rPr>
        <w:t>1</w:t>
      </w:r>
      <w:r w:rsidRPr="00515398">
        <w:rPr>
          <w:sz w:val="24"/>
          <w:szCs w:val="24"/>
        </w:rPr>
        <w:t>、立柱</w:t>
      </w:r>
      <w:r w:rsidRPr="00515398">
        <w:rPr>
          <w:sz w:val="24"/>
          <w:szCs w:val="24"/>
        </w:rPr>
        <w:t>2</w:t>
      </w:r>
      <w:r w:rsidRPr="00515398">
        <w:rPr>
          <w:sz w:val="24"/>
          <w:szCs w:val="24"/>
        </w:rPr>
        <w:t>、支承架</w:t>
      </w:r>
      <w:r w:rsidRPr="00515398">
        <w:rPr>
          <w:sz w:val="24"/>
          <w:szCs w:val="24"/>
        </w:rPr>
        <w:t>3</w:t>
      </w:r>
      <w:r w:rsidRPr="00515398">
        <w:rPr>
          <w:sz w:val="24"/>
          <w:szCs w:val="24"/>
        </w:rPr>
        <w:t>和手轮</w:t>
      </w:r>
      <w:r w:rsidRPr="00515398">
        <w:rPr>
          <w:sz w:val="24"/>
          <w:szCs w:val="24"/>
        </w:rPr>
        <w:t>4</w:t>
      </w:r>
      <w:r w:rsidRPr="00515398">
        <w:rPr>
          <w:sz w:val="24"/>
          <w:szCs w:val="24"/>
        </w:rPr>
        <w:t>组成。转动手轮，可使</w:t>
      </w:r>
      <w:proofErr w:type="gramStart"/>
      <w:r w:rsidRPr="00515398">
        <w:rPr>
          <w:sz w:val="24"/>
          <w:szCs w:val="24"/>
        </w:rPr>
        <w:t>支承架沿立柱</w:t>
      </w:r>
      <w:proofErr w:type="gramEnd"/>
      <w:r w:rsidRPr="00515398">
        <w:rPr>
          <w:sz w:val="24"/>
          <w:szCs w:val="24"/>
        </w:rPr>
        <w:t>上下移动，实现硬度测量过程。机架是维持硬度计各部分并保证其正常运动关系的基础部件。</w:t>
      </w:r>
    </w:p>
    <w:p w:rsidR="003177C4" w:rsidRPr="00515398" w:rsidRDefault="003177C4" w:rsidP="003177C4">
      <w:pPr>
        <w:spacing w:line="360" w:lineRule="auto"/>
        <w:ind w:firstLine="420"/>
        <w:rPr>
          <w:sz w:val="24"/>
          <w:szCs w:val="24"/>
        </w:rPr>
      </w:pPr>
      <w:r w:rsidRPr="00515398">
        <w:rPr>
          <w:sz w:val="24"/>
          <w:szCs w:val="24"/>
        </w:rPr>
        <w:t>加力机构</w:t>
      </w:r>
      <w:proofErr w:type="gramStart"/>
      <w:r w:rsidRPr="00515398">
        <w:rPr>
          <w:sz w:val="24"/>
          <w:szCs w:val="24"/>
        </w:rPr>
        <w:t>由压足</w:t>
      </w:r>
      <w:proofErr w:type="gramEnd"/>
      <w:r w:rsidRPr="00515398">
        <w:rPr>
          <w:sz w:val="24"/>
          <w:szCs w:val="24"/>
        </w:rPr>
        <w:t>加力组件</w:t>
      </w:r>
      <w:r w:rsidRPr="00515398">
        <w:rPr>
          <w:sz w:val="24"/>
          <w:szCs w:val="24"/>
        </w:rPr>
        <w:t>11</w:t>
      </w:r>
      <w:r w:rsidRPr="00515398">
        <w:rPr>
          <w:sz w:val="24"/>
          <w:szCs w:val="24"/>
        </w:rPr>
        <w:t>、砝码</w:t>
      </w:r>
      <w:r w:rsidRPr="00515398">
        <w:rPr>
          <w:sz w:val="24"/>
          <w:szCs w:val="24"/>
        </w:rPr>
        <w:t>13</w:t>
      </w:r>
      <w:r w:rsidRPr="00515398">
        <w:rPr>
          <w:sz w:val="24"/>
          <w:szCs w:val="24"/>
        </w:rPr>
        <w:t>、主轴</w:t>
      </w:r>
      <w:r w:rsidRPr="00515398">
        <w:rPr>
          <w:sz w:val="24"/>
          <w:szCs w:val="24"/>
        </w:rPr>
        <w:t>14</w:t>
      </w:r>
      <w:r w:rsidRPr="00515398">
        <w:rPr>
          <w:sz w:val="24"/>
          <w:szCs w:val="24"/>
        </w:rPr>
        <w:t>、主轴挂销</w:t>
      </w:r>
      <w:r w:rsidRPr="00515398">
        <w:rPr>
          <w:sz w:val="24"/>
          <w:szCs w:val="24"/>
        </w:rPr>
        <w:t>12</w:t>
      </w:r>
      <w:r w:rsidRPr="00515398">
        <w:rPr>
          <w:sz w:val="24"/>
          <w:szCs w:val="24"/>
        </w:rPr>
        <w:t>、砝码架</w:t>
      </w:r>
      <w:r w:rsidRPr="00515398">
        <w:rPr>
          <w:sz w:val="24"/>
          <w:szCs w:val="24"/>
        </w:rPr>
        <w:t>15</w:t>
      </w:r>
      <w:r w:rsidRPr="00515398">
        <w:rPr>
          <w:sz w:val="24"/>
          <w:szCs w:val="24"/>
        </w:rPr>
        <w:t>、</w:t>
      </w:r>
      <w:proofErr w:type="gramStart"/>
      <w:r w:rsidRPr="00515398">
        <w:rPr>
          <w:sz w:val="24"/>
          <w:szCs w:val="24"/>
        </w:rPr>
        <w:t>压足</w:t>
      </w:r>
      <w:proofErr w:type="gramEnd"/>
      <w:r w:rsidRPr="00515398">
        <w:rPr>
          <w:sz w:val="24"/>
          <w:szCs w:val="24"/>
        </w:rPr>
        <w:t>16</w:t>
      </w:r>
      <w:r w:rsidRPr="00515398">
        <w:rPr>
          <w:sz w:val="24"/>
          <w:szCs w:val="24"/>
        </w:rPr>
        <w:t>和压头</w:t>
      </w:r>
      <w:r w:rsidRPr="00515398">
        <w:rPr>
          <w:sz w:val="24"/>
          <w:szCs w:val="24"/>
        </w:rPr>
        <w:t>17</w:t>
      </w:r>
      <w:r w:rsidRPr="00515398">
        <w:rPr>
          <w:sz w:val="24"/>
          <w:szCs w:val="24"/>
        </w:rPr>
        <w:t>等件组成。</w:t>
      </w:r>
      <w:proofErr w:type="gramStart"/>
      <w:r w:rsidRPr="00515398">
        <w:rPr>
          <w:sz w:val="24"/>
          <w:szCs w:val="24"/>
        </w:rPr>
        <w:t>压足加力</w:t>
      </w:r>
      <w:proofErr w:type="gramEnd"/>
      <w:r w:rsidRPr="00515398">
        <w:rPr>
          <w:sz w:val="24"/>
          <w:szCs w:val="24"/>
        </w:rPr>
        <w:t>组件</w:t>
      </w:r>
      <w:proofErr w:type="gramStart"/>
      <w:r w:rsidRPr="00515398">
        <w:rPr>
          <w:sz w:val="24"/>
          <w:szCs w:val="24"/>
        </w:rPr>
        <w:t>把压足和</w:t>
      </w:r>
      <w:proofErr w:type="gramEnd"/>
      <w:r w:rsidRPr="00515398">
        <w:rPr>
          <w:sz w:val="24"/>
          <w:szCs w:val="24"/>
        </w:rPr>
        <w:t>指示表壳通过螺钉</w:t>
      </w:r>
      <w:r w:rsidRPr="00515398">
        <w:rPr>
          <w:sz w:val="24"/>
          <w:szCs w:val="24"/>
        </w:rPr>
        <w:t>5</w:t>
      </w:r>
      <w:r w:rsidRPr="00515398">
        <w:rPr>
          <w:sz w:val="24"/>
          <w:szCs w:val="24"/>
        </w:rPr>
        <w:t>固定联结成一体，组件质量产生的重力即为压足力。压头、主轴测杆及其配重的质量产生的重力即为接触试验力。在非工作状态时，砝码通过砝码架搁置在支承架上，主轴通过挂销悬挂在砝码表面，主轴上端面与测杆</w:t>
      </w:r>
      <w:r w:rsidRPr="00515398">
        <w:rPr>
          <w:sz w:val="24"/>
          <w:szCs w:val="24"/>
        </w:rPr>
        <w:t>10</w:t>
      </w:r>
      <w:r w:rsidRPr="00515398">
        <w:rPr>
          <w:sz w:val="24"/>
          <w:szCs w:val="24"/>
        </w:rPr>
        <w:t>下端接触，此时压头高于压足底面一个距离</w:t>
      </w:r>
      <w:r>
        <w:rPr>
          <w:sz w:val="24"/>
          <w:szCs w:val="24"/>
        </w:rPr>
        <w:t>（</w:t>
      </w:r>
      <w:r w:rsidRPr="00515398">
        <w:rPr>
          <w:sz w:val="24"/>
          <w:szCs w:val="24"/>
        </w:rPr>
        <w:t>约</w:t>
      </w:r>
      <w:r w:rsidRPr="00515398">
        <w:rPr>
          <w:sz w:val="24"/>
          <w:szCs w:val="24"/>
        </w:rPr>
        <w:t>0.5mm</w:t>
      </w:r>
      <w:r>
        <w:rPr>
          <w:sz w:val="24"/>
          <w:szCs w:val="24"/>
        </w:rPr>
        <w:t>）</w:t>
      </w:r>
      <w:r w:rsidRPr="00515398">
        <w:rPr>
          <w:sz w:val="24"/>
          <w:szCs w:val="24"/>
        </w:rPr>
        <w:t>。把橡胶试样</w:t>
      </w:r>
      <w:proofErr w:type="gramStart"/>
      <w:r w:rsidRPr="00515398">
        <w:rPr>
          <w:sz w:val="24"/>
          <w:szCs w:val="24"/>
        </w:rPr>
        <w:t>放在试台</w:t>
      </w:r>
      <w:proofErr w:type="gramEnd"/>
      <w:r w:rsidRPr="00515398">
        <w:rPr>
          <w:sz w:val="24"/>
          <w:szCs w:val="24"/>
        </w:rPr>
        <w:t>18</w:t>
      </w:r>
      <w:r>
        <w:rPr>
          <w:sz w:val="24"/>
          <w:szCs w:val="24"/>
        </w:rPr>
        <w:t>（</w:t>
      </w:r>
      <w:r w:rsidRPr="00515398">
        <w:rPr>
          <w:sz w:val="24"/>
          <w:szCs w:val="24"/>
        </w:rPr>
        <w:t>玻璃平板</w:t>
      </w:r>
      <w:r>
        <w:rPr>
          <w:sz w:val="24"/>
          <w:szCs w:val="24"/>
        </w:rPr>
        <w:t>）</w:t>
      </w:r>
      <w:r w:rsidRPr="00515398">
        <w:rPr>
          <w:sz w:val="24"/>
          <w:szCs w:val="24"/>
        </w:rPr>
        <w:t>上，转轮手轮使</w:t>
      </w:r>
      <w:proofErr w:type="gramStart"/>
      <w:r w:rsidRPr="00515398">
        <w:rPr>
          <w:sz w:val="24"/>
          <w:szCs w:val="24"/>
        </w:rPr>
        <w:t>支承架沿立柱</w:t>
      </w:r>
      <w:proofErr w:type="gramEnd"/>
      <w:r w:rsidRPr="00515398">
        <w:rPr>
          <w:sz w:val="24"/>
          <w:szCs w:val="24"/>
        </w:rPr>
        <w:t>下降。硬度</w:t>
      </w:r>
      <w:proofErr w:type="gramStart"/>
      <w:r w:rsidRPr="00515398">
        <w:rPr>
          <w:sz w:val="24"/>
          <w:szCs w:val="24"/>
        </w:rPr>
        <w:t>计进入</w:t>
      </w:r>
      <w:proofErr w:type="gramEnd"/>
      <w:r w:rsidRPr="00515398">
        <w:rPr>
          <w:sz w:val="24"/>
          <w:szCs w:val="24"/>
        </w:rPr>
        <w:t>工作状态后，压足底面接触试样表面，施加压足力，再转动手轮，</w:t>
      </w:r>
      <w:proofErr w:type="gramStart"/>
      <w:r w:rsidRPr="00515398">
        <w:rPr>
          <w:sz w:val="24"/>
          <w:szCs w:val="24"/>
        </w:rPr>
        <w:t>当压足力</w:t>
      </w:r>
      <w:proofErr w:type="gramEnd"/>
      <w:r w:rsidRPr="00515398">
        <w:rPr>
          <w:sz w:val="24"/>
          <w:szCs w:val="24"/>
        </w:rPr>
        <w:t>完全施加后，压头主轴下降，指针</w:t>
      </w:r>
      <w:r w:rsidRPr="00515398">
        <w:rPr>
          <w:sz w:val="24"/>
          <w:szCs w:val="24"/>
        </w:rPr>
        <w:t>7</w:t>
      </w:r>
      <w:r w:rsidRPr="00515398">
        <w:rPr>
          <w:sz w:val="24"/>
          <w:szCs w:val="24"/>
        </w:rPr>
        <w:t>逆时针转动，当压头接触试样并完全施加接触试验力时，主轴销与砝码上表面头脱离接触，指针停止转动。此时应保持</w:t>
      </w:r>
      <w:r w:rsidRPr="00515398">
        <w:rPr>
          <w:sz w:val="24"/>
          <w:szCs w:val="24"/>
        </w:rPr>
        <w:t>5s</w:t>
      </w:r>
      <w:r w:rsidRPr="00515398">
        <w:rPr>
          <w:sz w:val="24"/>
          <w:szCs w:val="24"/>
        </w:rPr>
        <w:t>并转动表面使指针对准</w:t>
      </w:r>
      <w:r w:rsidRPr="00515398">
        <w:rPr>
          <w:sz w:val="24"/>
          <w:szCs w:val="24"/>
        </w:rPr>
        <w:t>100IRHD</w:t>
      </w:r>
      <w:r w:rsidRPr="00515398">
        <w:rPr>
          <w:sz w:val="24"/>
          <w:szCs w:val="24"/>
        </w:rPr>
        <w:t>。继续转手轮，</w:t>
      </w:r>
      <w:r w:rsidRPr="00515398">
        <w:rPr>
          <w:sz w:val="24"/>
          <w:szCs w:val="24"/>
        </w:rPr>
        <w:lastRenderedPageBreak/>
        <w:t>当砝码与主轴托盘接触时，施加压入试验力，</w:t>
      </w:r>
    </w:p>
    <w:p w:rsidR="003177C4" w:rsidRPr="00515398" w:rsidRDefault="00CA7377" w:rsidP="003177C4">
      <w:pPr>
        <w:spacing w:line="360" w:lineRule="auto"/>
        <w:jc w:val="center"/>
      </w:pPr>
      <w:r>
        <w:rPr>
          <w:noProof/>
        </w:rPr>
        <w:pict>
          <v:shape id="图片 12" o:spid="_x0000_i1029" type="#_x0000_t75" alt="3" style="width:309.05pt;height:315.5pt;visibility:visible;mso-wrap-style:square">
            <v:imagedata r:id="rId18" o:title="3"/>
          </v:shape>
        </w:pict>
      </w:r>
    </w:p>
    <w:p w:rsidR="003177C4" w:rsidRPr="00515398" w:rsidRDefault="003177C4" w:rsidP="003177C4">
      <w:r w:rsidRPr="00515398">
        <w:t>1——</w:t>
      </w:r>
      <w:r w:rsidRPr="00515398">
        <w:t>底座；</w:t>
      </w:r>
      <w:r w:rsidRPr="00515398">
        <w:t>2——</w:t>
      </w:r>
      <w:r w:rsidRPr="00515398">
        <w:t>立柱；</w:t>
      </w:r>
      <w:r w:rsidRPr="00515398">
        <w:t>3——</w:t>
      </w:r>
      <w:r w:rsidRPr="00515398">
        <w:t>支承架；</w:t>
      </w:r>
      <w:r w:rsidRPr="00515398">
        <w:t>4——</w:t>
      </w:r>
      <w:r w:rsidRPr="00515398">
        <w:t>手轮；</w:t>
      </w:r>
      <w:r w:rsidRPr="00515398">
        <w:t>5——</w:t>
      </w:r>
      <w:r w:rsidRPr="00515398">
        <w:t>螺钉；</w:t>
      </w:r>
      <w:r w:rsidRPr="00515398">
        <w:t>6——</w:t>
      </w:r>
      <w:r w:rsidRPr="00515398">
        <w:t>齿轮；</w:t>
      </w:r>
      <w:r w:rsidRPr="00515398">
        <w:t>7——</w:t>
      </w:r>
      <w:r w:rsidRPr="00515398">
        <w:t>指针；</w:t>
      </w:r>
    </w:p>
    <w:p w:rsidR="003177C4" w:rsidRPr="00515398" w:rsidRDefault="003177C4" w:rsidP="003177C4">
      <w:r w:rsidRPr="00515398">
        <w:t>8——</w:t>
      </w:r>
      <w:r w:rsidRPr="00515398">
        <w:t>游丝；</w:t>
      </w:r>
      <w:r w:rsidRPr="00515398">
        <w:t>9——</w:t>
      </w:r>
      <w:r w:rsidRPr="00515398">
        <w:t>齿轮；</w:t>
      </w:r>
      <w:r w:rsidRPr="00515398">
        <w:t>10——</w:t>
      </w:r>
      <w:r w:rsidRPr="00515398">
        <w:t>测杆；</w:t>
      </w:r>
      <w:r w:rsidRPr="00515398">
        <w:t>11——</w:t>
      </w:r>
      <w:proofErr w:type="gramStart"/>
      <w:r w:rsidRPr="00515398">
        <w:t>压足和</w:t>
      </w:r>
      <w:proofErr w:type="gramEnd"/>
      <w:r w:rsidRPr="00515398">
        <w:t>加力组件：</w:t>
      </w:r>
      <w:r w:rsidRPr="00515398">
        <w:t>12——</w:t>
      </w:r>
      <w:r w:rsidRPr="00515398">
        <w:t>主轴挂销：</w:t>
      </w:r>
      <w:r w:rsidRPr="00515398">
        <w:t>13——</w:t>
      </w:r>
      <w:r w:rsidRPr="00515398">
        <w:t>砝码；</w:t>
      </w:r>
    </w:p>
    <w:p w:rsidR="003177C4" w:rsidRPr="00515398" w:rsidRDefault="003177C4" w:rsidP="003177C4">
      <w:r w:rsidRPr="00515398">
        <w:t>14——</w:t>
      </w:r>
      <w:r w:rsidRPr="00515398">
        <w:t>主轴；</w:t>
      </w:r>
      <w:r w:rsidRPr="00515398">
        <w:t>15——</w:t>
      </w:r>
      <w:r w:rsidRPr="00515398">
        <w:t>砝码架；</w:t>
      </w:r>
      <w:r w:rsidRPr="00515398">
        <w:t>16——</w:t>
      </w:r>
      <w:r w:rsidRPr="00515398">
        <w:t>压足；</w:t>
      </w:r>
      <w:r w:rsidRPr="00515398">
        <w:t>17——</w:t>
      </w:r>
      <w:r w:rsidRPr="00515398">
        <w:t>压头；</w:t>
      </w:r>
      <w:r w:rsidRPr="00515398">
        <w:t>18——</w:t>
      </w:r>
      <w:r w:rsidRPr="00515398">
        <w:t>试台；</w:t>
      </w:r>
      <w:r w:rsidRPr="00515398">
        <w:t>19——</w:t>
      </w:r>
      <w:r w:rsidRPr="00515398">
        <w:t>振动器</w:t>
      </w:r>
    </w:p>
    <w:p w:rsidR="003177C4" w:rsidRPr="00515398" w:rsidRDefault="003177C4" w:rsidP="003177C4">
      <w:pPr>
        <w:spacing w:line="360" w:lineRule="auto"/>
        <w:jc w:val="center"/>
        <w:rPr>
          <w:rFonts w:eastAsia="黑体"/>
          <w:sz w:val="24"/>
          <w:szCs w:val="24"/>
        </w:rPr>
      </w:pPr>
      <w:bookmarkStart w:id="0" w:name="_GoBack"/>
      <w:bookmarkEnd w:id="0"/>
      <w:r w:rsidRPr="00515398">
        <w:rPr>
          <w:rFonts w:eastAsia="黑体"/>
          <w:sz w:val="24"/>
          <w:szCs w:val="24"/>
        </w:rPr>
        <w:t>常规型橡胶国际硬度计的结构示意图</w:t>
      </w:r>
    </w:p>
    <w:p w:rsidR="003177C4" w:rsidRPr="00515398" w:rsidRDefault="003177C4" w:rsidP="003177C4">
      <w:pPr>
        <w:spacing w:line="360" w:lineRule="auto"/>
        <w:rPr>
          <w:sz w:val="24"/>
          <w:szCs w:val="24"/>
        </w:rPr>
      </w:pPr>
      <w:r w:rsidRPr="00515398">
        <w:rPr>
          <w:sz w:val="24"/>
          <w:szCs w:val="24"/>
        </w:rPr>
        <w:t>指针再次逆时针转动，直到砝码底面与砝码脱离接触，</w:t>
      </w:r>
      <w:proofErr w:type="gramStart"/>
      <w:r w:rsidRPr="00515398">
        <w:rPr>
          <w:sz w:val="24"/>
          <w:szCs w:val="24"/>
        </w:rPr>
        <w:t>总试验力</w:t>
      </w:r>
      <w:proofErr w:type="gramEnd"/>
      <w:r w:rsidRPr="00515398">
        <w:rPr>
          <w:sz w:val="24"/>
          <w:szCs w:val="24"/>
        </w:rPr>
        <w:t>完全施加，指针的转动明显停止时，将手轮微向前转动后停止。用秒表记时，</w:t>
      </w:r>
      <w:r w:rsidRPr="00515398">
        <w:rPr>
          <w:sz w:val="24"/>
          <w:szCs w:val="24"/>
        </w:rPr>
        <w:t>30s</w:t>
      </w:r>
      <w:r w:rsidRPr="00515398">
        <w:rPr>
          <w:sz w:val="24"/>
          <w:szCs w:val="24"/>
        </w:rPr>
        <w:t>后读取硬度值并反向转动手轮，使硬度计回复初始位置，完成一次硬度值的测量，为了消除或减少机构的摩擦力，在施加接触力和</w:t>
      </w:r>
      <w:proofErr w:type="gramStart"/>
      <w:r w:rsidRPr="00515398">
        <w:rPr>
          <w:sz w:val="24"/>
          <w:szCs w:val="24"/>
        </w:rPr>
        <w:t>总试验力</w:t>
      </w:r>
      <w:proofErr w:type="gramEnd"/>
      <w:r w:rsidRPr="00515398">
        <w:rPr>
          <w:sz w:val="24"/>
          <w:szCs w:val="24"/>
        </w:rPr>
        <w:t>时，应开启底座内的振动器</w:t>
      </w:r>
      <w:r w:rsidRPr="00515398">
        <w:rPr>
          <w:sz w:val="24"/>
          <w:szCs w:val="24"/>
        </w:rPr>
        <w:t>19</w:t>
      </w:r>
      <w:r w:rsidRPr="00515398">
        <w:rPr>
          <w:sz w:val="24"/>
          <w:szCs w:val="24"/>
        </w:rPr>
        <w:t>，使整体机构产生轻微的振动。图</w:t>
      </w:r>
      <w:r>
        <w:rPr>
          <w:rFonts w:hint="eastAsia"/>
          <w:sz w:val="24"/>
          <w:szCs w:val="24"/>
        </w:rPr>
        <w:t>8</w:t>
      </w:r>
      <w:proofErr w:type="gramStart"/>
      <w:r w:rsidRPr="00515398">
        <w:rPr>
          <w:sz w:val="24"/>
          <w:szCs w:val="24"/>
        </w:rPr>
        <w:t>中件</w:t>
      </w:r>
      <w:proofErr w:type="gramEnd"/>
      <w:r w:rsidRPr="00515398">
        <w:rPr>
          <w:sz w:val="24"/>
          <w:szCs w:val="24"/>
        </w:rPr>
        <w:t>6</w:t>
      </w:r>
      <w:r w:rsidRPr="00515398">
        <w:rPr>
          <w:sz w:val="24"/>
          <w:szCs w:val="24"/>
        </w:rPr>
        <w:t>和</w:t>
      </w:r>
      <w:r w:rsidRPr="00515398">
        <w:rPr>
          <w:sz w:val="24"/>
          <w:szCs w:val="24"/>
        </w:rPr>
        <w:t>9</w:t>
      </w:r>
      <w:r w:rsidRPr="00515398">
        <w:rPr>
          <w:sz w:val="24"/>
          <w:szCs w:val="24"/>
        </w:rPr>
        <w:t>为齿轮，件</w:t>
      </w:r>
      <w:r w:rsidRPr="00515398">
        <w:rPr>
          <w:sz w:val="24"/>
          <w:szCs w:val="24"/>
        </w:rPr>
        <w:t>8</w:t>
      </w:r>
      <w:r w:rsidRPr="00515398">
        <w:rPr>
          <w:sz w:val="24"/>
          <w:szCs w:val="24"/>
        </w:rPr>
        <w:t>是游丝。</w:t>
      </w:r>
    </w:p>
    <w:p w:rsidR="003177C4" w:rsidRPr="00515398" w:rsidRDefault="003177C4" w:rsidP="003177C4">
      <w:pPr>
        <w:spacing w:line="360" w:lineRule="auto"/>
        <w:rPr>
          <w:sz w:val="24"/>
          <w:szCs w:val="24"/>
        </w:rPr>
      </w:pPr>
      <w:r w:rsidRPr="00515398">
        <w:rPr>
          <w:sz w:val="24"/>
          <w:szCs w:val="24"/>
        </w:rPr>
        <w:t>国产的</w:t>
      </w:r>
      <w:r w:rsidRPr="00515398">
        <w:rPr>
          <w:sz w:val="24"/>
          <w:szCs w:val="24"/>
        </w:rPr>
        <w:t>N</w:t>
      </w:r>
      <w:r w:rsidRPr="00515398">
        <w:rPr>
          <w:sz w:val="24"/>
          <w:szCs w:val="24"/>
        </w:rPr>
        <w:t>型橡胶国际硬度计的结构原理，与上述的结构原理基本相同。橡胶国际硬度</w:t>
      </w:r>
      <w:proofErr w:type="gramStart"/>
      <w:r w:rsidRPr="00515398">
        <w:rPr>
          <w:sz w:val="24"/>
          <w:szCs w:val="24"/>
        </w:rPr>
        <w:t>计逐渐</w:t>
      </w:r>
      <w:proofErr w:type="gramEnd"/>
      <w:r w:rsidRPr="00515398">
        <w:rPr>
          <w:sz w:val="24"/>
          <w:szCs w:val="24"/>
        </w:rPr>
        <w:t>向高准确度、自动化、数字化发展，如建立在广东省计量科学研究所的橡胶硬度国家基准，美国、英国、德国等国家也有生产数字式的橡胶国际硬度计。</w:t>
      </w:r>
    </w:p>
    <w:p w:rsidR="001653B1" w:rsidRPr="00036FF6" w:rsidRDefault="001653B1" w:rsidP="00036FF6">
      <w:pPr>
        <w:spacing w:before="50" w:line="360" w:lineRule="auto"/>
        <w:ind w:firstLineChars="200" w:firstLine="480"/>
        <w:rPr>
          <w:rFonts w:ascii="Times New Roman" w:hAnsi="Times New Roman"/>
          <w:sz w:val="24"/>
        </w:rPr>
      </w:pPr>
      <w:r w:rsidRPr="00036FF6">
        <w:rPr>
          <w:rFonts w:ascii="Times New Roman" w:hAnsi="Arial"/>
          <w:sz w:val="24"/>
        </w:rPr>
        <w:t>《橡胶国际硬度计（</w:t>
      </w:r>
      <w:r w:rsidRPr="00036FF6">
        <w:rPr>
          <w:rFonts w:ascii="Times New Roman" w:hAnsi="Times New Roman"/>
          <w:sz w:val="24"/>
        </w:rPr>
        <w:t>N</w:t>
      </w:r>
      <w:r w:rsidRPr="00036FF6">
        <w:rPr>
          <w:rFonts w:ascii="Times New Roman" w:hAnsi="Arial"/>
          <w:sz w:val="24"/>
        </w:rPr>
        <w:t>、</w:t>
      </w:r>
      <w:r w:rsidRPr="00036FF6">
        <w:rPr>
          <w:rFonts w:ascii="Times New Roman" w:hAnsi="Times New Roman"/>
          <w:sz w:val="24"/>
        </w:rPr>
        <w:t>H</w:t>
      </w:r>
      <w:r w:rsidRPr="00036FF6">
        <w:rPr>
          <w:rFonts w:ascii="Times New Roman" w:hAnsi="Arial"/>
          <w:sz w:val="24"/>
        </w:rPr>
        <w:t>、</w:t>
      </w:r>
      <w:r w:rsidRPr="00036FF6">
        <w:rPr>
          <w:rFonts w:ascii="Times New Roman" w:hAnsi="Times New Roman"/>
          <w:sz w:val="24"/>
        </w:rPr>
        <w:t>L</w:t>
      </w:r>
      <w:r w:rsidRPr="00036FF6">
        <w:rPr>
          <w:rFonts w:ascii="Times New Roman" w:hAnsi="Arial"/>
          <w:sz w:val="24"/>
        </w:rPr>
        <w:t>标尺）校准规范》和</w:t>
      </w:r>
      <w:r w:rsidRPr="00036FF6">
        <w:rPr>
          <w:rFonts w:ascii="Times New Roman" w:hAnsi="Times New Roman"/>
          <w:sz w:val="24"/>
        </w:rPr>
        <w:t>JJG666-1989</w:t>
      </w:r>
      <w:r w:rsidRPr="00036FF6">
        <w:rPr>
          <w:rFonts w:ascii="Times New Roman" w:hAnsi="Arial"/>
          <w:sz w:val="24"/>
        </w:rPr>
        <w:t>一样，规定了</w:t>
      </w:r>
      <w:r w:rsidR="003035A3">
        <w:rPr>
          <w:rFonts w:ascii="Times New Roman" w:hAnsi="Arial"/>
          <w:sz w:val="24"/>
        </w:rPr>
        <w:t>标尺</w:t>
      </w:r>
      <w:r w:rsidRPr="00036FF6">
        <w:rPr>
          <w:rFonts w:ascii="Times New Roman" w:hAnsi="Times New Roman"/>
          <w:sz w:val="24"/>
        </w:rPr>
        <w:t>N</w:t>
      </w:r>
      <w:r w:rsidRPr="00036FF6">
        <w:rPr>
          <w:rFonts w:ascii="Times New Roman" w:hAnsi="Arial"/>
          <w:sz w:val="24"/>
        </w:rPr>
        <w:t>、</w:t>
      </w:r>
      <w:r w:rsidRPr="00036FF6">
        <w:rPr>
          <w:rFonts w:ascii="Times New Roman" w:hAnsi="Times New Roman"/>
          <w:sz w:val="24"/>
        </w:rPr>
        <w:t>H</w:t>
      </w:r>
      <w:r w:rsidRPr="00036FF6">
        <w:rPr>
          <w:rFonts w:ascii="Times New Roman" w:hAnsi="Arial"/>
          <w:sz w:val="24"/>
        </w:rPr>
        <w:t>、</w:t>
      </w:r>
      <w:r w:rsidRPr="00036FF6">
        <w:rPr>
          <w:rFonts w:ascii="Times New Roman" w:hAnsi="Times New Roman"/>
          <w:sz w:val="24"/>
        </w:rPr>
        <w:t>L</w:t>
      </w:r>
      <w:r w:rsidRPr="00036FF6">
        <w:rPr>
          <w:rFonts w:ascii="Times New Roman" w:hAnsi="Arial"/>
          <w:sz w:val="24"/>
        </w:rPr>
        <w:t>硬度计的评定。微型试验硬度</w:t>
      </w:r>
      <w:proofErr w:type="gramStart"/>
      <w:r w:rsidRPr="00036FF6">
        <w:rPr>
          <w:rFonts w:ascii="Times New Roman" w:hAnsi="Arial"/>
          <w:sz w:val="24"/>
        </w:rPr>
        <w:t>计结构</w:t>
      </w:r>
      <w:proofErr w:type="gramEnd"/>
      <w:r w:rsidRPr="00036FF6">
        <w:rPr>
          <w:rFonts w:ascii="Times New Roman" w:hAnsi="Arial"/>
          <w:sz w:val="24"/>
        </w:rPr>
        <w:t>原理与</w:t>
      </w:r>
      <w:r w:rsidRPr="00036FF6">
        <w:rPr>
          <w:rFonts w:ascii="Times New Roman" w:hAnsi="Times New Roman"/>
          <w:sz w:val="24"/>
        </w:rPr>
        <w:t>N</w:t>
      </w:r>
      <w:r w:rsidRPr="00036FF6">
        <w:rPr>
          <w:rFonts w:ascii="Times New Roman" w:hAnsi="Arial"/>
          <w:sz w:val="24"/>
        </w:rPr>
        <w:t>、</w:t>
      </w:r>
      <w:r w:rsidRPr="00036FF6">
        <w:rPr>
          <w:rFonts w:ascii="Times New Roman" w:hAnsi="Times New Roman"/>
          <w:sz w:val="24"/>
        </w:rPr>
        <w:t>H</w:t>
      </w:r>
      <w:r w:rsidRPr="00036FF6">
        <w:rPr>
          <w:rFonts w:ascii="Times New Roman" w:hAnsi="Arial"/>
          <w:sz w:val="24"/>
        </w:rPr>
        <w:t>、</w:t>
      </w:r>
      <w:r w:rsidRPr="00036FF6">
        <w:rPr>
          <w:rFonts w:ascii="Times New Roman" w:hAnsi="Times New Roman"/>
          <w:sz w:val="24"/>
        </w:rPr>
        <w:t>L</w:t>
      </w:r>
      <w:r w:rsidRPr="00036FF6">
        <w:rPr>
          <w:rFonts w:ascii="Times New Roman" w:hAnsi="Arial"/>
          <w:sz w:val="24"/>
        </w:rPr>
        <w:t>硬度</w:t>
      </w:r>
      <w:proofErr w:type="gramStart"/>
      <w:r w:rsidRPr="00036FF6">
        <w:rPr>
          <w:rFonts w:ascii="Times New Roman" w:hAnsi="Arial"/>
          <w:sz w:val="24"/>
        </w:rPr>
        <w:t>计完全</w:t>
      </w:r>
      <w:proofErr w:type="gramEnd"/>
      <w:r w:rsidRPr="00036FF6">
        <w:rPr>
          <w:rFonts w:ascii="Times New Roman" w:hAnsi="Arial"/>
          <w:sz w:val="24"/>
        </w:rPr>
        <w:t>不同，已有</w:t>
      </w:r>
      <w:r w:rsidRPr="00036FF6">
        <w:rPr>
          <w:rFonts w:ascii="Times New Roman" w:hAnsi="Times New Roman"/>
          <w:sz w:val="24"/>
        </w:rPr>
        <w:t>JJG 898-1995</w:t>
      </w:r>
      <w:r w:rsidRPr="00036FF6">
        <w:rPr>
          <w:rFonts w:ascii="Times New Roman" w:hAnsi="Arial"/>
          <w:sz w:val="24"/>
        </w:rPr>
        <w:t>微型橡胶国际硬度计检定规程规定</w:t>
      </w:r>
      <w:r w:rsidR="003035A3">
        <w:rPr>
          <w:rFonts w:ascii="Times New Roman" w:hAnsi="Arial"/>
          <w:sz w:val="24"/>
        </w:rPr>
        <w:t>标尺</w:t>
      </w:r>
      <w:r w:rsidRPr="00036FF6">
        <w:rPr>
          <w:rFonts w:ascii="Times New Roman" w:hAnsi="Times New Roman"/>
          <w:sz w:val="24"/>
        </w:rPr>
        <w:t>M</w:t>
      </w:r>
      <w:r w:rsidRPr="00036FF6">
        <w:rPr>
          <w:rFonts w:ascii="Times New Roman" w:hAnsi="Arial"/>
          <w:sz w:val="24"/>
        </w:rPr>
        <w:t>硬度</w:t>
      </w:r>
      <w:r w:rsidRPr="00036FF6">
        <w:rPr>
          <w:rFonts w:ascii="Times New Roman" w:hAnsi="Arial"/>
          <w:sz w:val="24"/>
        </w:rPr>
        <w:lastRenderedPageBreak/>
        <w:t>计的检定，以后也独立进行修订。</w:t>
      </w:r>
    </w:p>
    <w:p w:rsidR="002366F4" w:rsidRPr="00C96AAB" w:rsidRDefault="0003704D" w:rsidP="002366F4">
      <w:pPr>
        <w:tabs>
          <w:tab w:val="left" w:pos="4500"/>
        </w:tabs>
        <w:spacing w:line="360" w:lineRule="auto"/>
        <w:rPr>
          <w:rFonts w:ascii="宋体" w:hAnsi="宋体" w:cs="Arial"/>
          <w:sz w:val="28"/>
          <w:szCs w:val="28"/>
        </w:rPr>
      </w:pPr>
      <w:r w:rsidRPr="00C96AAB">
        <w:rPr>
          <w:rFonts w:ascii="宋体" w:hAnsi="宋体" w:cs="Arial" w:hint="eastAsia"/>
          <w:color w:val="000000"/>
          <w:sz w:val="28"/>
          <w:szCs w:val="28"/>
        </w:rPr>
        <w:t>四</w:t>
      </w:r>
      <w:r w:rsidR="002366F4" w:rsidRPr="00C96AAB">
        <w:rPr>
          <w:rFonts w:ascii="宋体" w:hAnsi="宋体" w:cs="Arial"/>
          <w:color w:val="000000"/>
          <w:sz w:val="28"/>
          <w:szCs w:val="28"/>
        </w:rPr>
        <w:t>、</w:t>
      </w:r>
      <w:r w:rsidR="002366F4" w:rsidRPr="00C96AAB">
        <w:rPr>
          <w:rFonts w:ascii="宋体" w:hAnsi="宋体" w:cs="Arial"/>
          <w:b/>
          <w:sz w:val="28"/>
          <w:szCs w:val="28"/>
        </w:rPr>
        <w:t>主要制订内容说明</w:t>
      </w:r>
    </w:p>
    <w:p w:rsidR="00EC115A" w:rsidRDefault="00EC115A" w:rsidP="00EC115A">
      <w:pPr>
        <w:spacing w:line="360" w:lineRule="auto"/>
        <w:ind w:firstLine="420"/>
        <w:jc w:val="left"/>
        <w:rPr>
          <w:lang w:val="zh-CN"/>
        </w:rPr>
      </w:pPr>
      <w:r w:rsidRPr="0015742D">
        <w:rPr>
          <w:rFonts w:ascii="Times New Roman" w:hAnsi="Times New Roman" w:hint="eastAsia"/>
          <w:color w:val="000000"/>
          <w:kern w:val="0"/>
          <w:sz w:val="24"/>
          <w:szCs w:val="24"/>
        </w:rPr>
        <w:t>本规范代替</w:t>
      </w:r>
      <w:r w:rsidRPr="0015742D">
        <w:rPr>
          <w:rFonts w:ascii="Times New Roman" w:hAnsi="Times New Roman" w:hint="eastAsia"/>
          <w:color w:val="000000"/>
          <w:kern w:val="0"/>
          <w:sz w:val="24"/>
          <w:szCs w:val="24"/>
        </w:rPr>
        <w:t>JJG 666-1990</w:t>
      </w:r>
      <w:r w:rsidRPr="0015742D">
        <w:rPr>
          <w:rFonts w:ascii="Times New Roman" w:hAnsi="Times New Roman" w:hint="eastAsia"/>
          <w:color w:val="000000"/>
          <w:kern w:val="0"/>
          <w:sz w:val="24"/>
          <w:szCs w:val="24"/>
        </w:rPr>
        <w:t>《</w:t>
      </w:r>
      <w:r w:rsidRPr="0015742D">
        <w:rPr>
          <w:rFonts w:ascii="Times New Roman" w:hAnsi="Times New Roman"/>
          <w:color w:val="000000"/>
          <w:kern w:val="0"/>
          <w:sz w:val="24"/>
          <w:szCs w:val="24"/>
        </w:rPr>
        <w:t>定负荷橡胶国际硬度计</w:t>
      </w:r>
      <w:r w:rsidRPr="0015742D">
        <w:rPr>
          <w:rFonts w:ascii="Times New Roman" w:hAnsi="Times New Roman" w:hint="eastAsia"/>
          <w:color w:val="000000"/>
          <w:kern w:val="0"/>
          <w:sz w:val="24"/>
          <w:szCs w:val="24"/>
        </w:rPr>
        <w:t>》。与</w:t>
      </w:r>
      <w:r w:rsidRPr="0015742D">
        <w:rPr>
          <w:rFonts w:ascii="Times New Roman" w:hAnsi="Times New Roman"/>
          <w:color w:val="000000"/>
          <w:kern w:val="0"/>
          <w:sz w:val="24"/>
          <w:szCs w:val="24"/>
        </w:rPr>
        <w:t>JJG666-1990</w:t>
      </w:r>
      <w:r w:rsidRPr="0015742D">
        <w:rPr>
          <w:rFonts w:ascii="Times New Roman" w:hAnsi="Times New Roman" w:hint="eastAsia"/>
          <w:color w:val="000000"/>
          <w:kern w:val="0"/>
          <w:sz w:val="24"/>
          <w:szCs w:val="24"/>
        </w:rPr>
        <w:t>相比，本</w:t>
      </w:r>
      <w:r>
        <w:rPr>
          <w:rFonts w:ascii="Times New Roman" w:hAnsi="Times New Roman" w:hint="eastAsia"/>
          <w:color w:val="000000"/>
          <w:kern w:val="0"/>
          <w:sz w:val="24"/>
          <w:szCs w:val="24"/>
        </w:rPr>
        <w:t>规范</w:t>
      </w:r>
      <w:r w:rsidRPr="0015742D">
        <w:rPr>
          <w:rFonts w:ascii="Times New Roman" w:hAnsi="Times New Roman" w:hint="eastAsia"/>
          <w:color w:val="000000"/>
          <w:kern w:val="0"/>
          <w:sz w:val="24"/>
          <w:szCs w:val="24"/>
        </w:rPr>
        <w:t>主要技术变化如下</w:t>
      </w:r>
      <w:r>
        <w:rPr>
          <w:rFonts w:hint="eastAsia"/>
          <w:lang w:val="zh-CN"/>
        </w:rPr>
        <w:t>：</w:t>
      </w:r>
    </w:p>
    <w:p w:rsidR="00EC115A" w:rsidRPr="003768EE" w:rsidRDefault="00EC115A" w:rsidP="00EC115A">
      <w:pPr>
        <w:spacing w:line="360" w:lineRule="auto"/>
        <w:ind w:firstLine="420"/>
        <w:jc w:val="left"/>
        <w:rPr>
          <w:rFonts w:ascii="Times New Roman" w:hAnsi="Times New Roman"/>
          <w:color w:val="000000"/>
          <w:kern w:val="0"/>
          <w:sz w:val="24"/>
          <w:szCs w:val="24"/>
        </w:rPr>
      </w:pPr>
      <w:r w:rsidRPr="00EF220E">
        <w:rPr>
          <w:rFonts w:ascii="Times New Roman" w:hAnsi="宋体" w:hint="eastAsia"/>
          <w:color w:val="000000"/>
          <w:kern w:val="0"/>
          <w:sz w:val="24"/>
          <w:szCs w:val="24"/>
        </w:rPr>
        <w:t>——</w:t>
      </w:r>
      <w:r w:rsidRPr="003768EE">
        <w:rPr>
          <w:rFonts w:ascii="Times New Roman" w:hAnsi="Times New Roman" w:hint="eastAsia"/>
          <w:color w:val="000000"/>
          <w:kern w:val="0"/>
          <w:sz w:val="24"/>
          <w:szCs w:val="24"/>
        </w:rPr>
        <w:t>将检定规程转换为校准规范；</w:t>
      </w:r>
    </w:p>
    <w:p w:rsidR="00EC115A" w:rsidRPr="00EC115A" w:rsidRDefault="00EC115A" w:rsidP="00EC115A">
      <w:pPr>
        <w:spacing w:line="360" w:lineRule="auto"/>
        <w:ind w:firstLine="420"/>
        <w:jc w:val="left"/>
        <w:rPr>
          <w:rFonts w:ascii="Times New Roman" w:hAnsi="Times New Roman"/>
          <w:color w:val="000000"/>
          <w:kern w:val="0"/>
          <w:sz w:val="24"/>
          <w:szCs w:val="24"/>
        </w:rPr>
      </w:pPr>
      <w:r w:rsidRPr="00EC115A">
        <w:rPr>
          <w:rFonts w:ascii="Times New Roman" w:hAnsi="Times New Roman" w:hint="eastAsia"/>
          <w:color w:val="000000"/>
          <w:kern w:val="0"/>
          <w:sz w:val="24"/>
          <w:szCs w:val="24"/>
        </w:rPr>
        <w:t>——原规程附录</w:t>
      </w:r>
      <w:r w:rsidRPr="00EC115A">
        <w:rPr>
          <w:rFonts w:ascii="Times New Roman" w:hAnsi="Times New Roman" w:hint="eastAsia"/>
          <w:color w:val="000000"/>
          <w:kern w:val="0"/>
          <w:sz w:val="24"/>
          <w:szCs w:val="24"/>
        </w:rPr>
        <w:t>1</w:t>
      </w:r>
      <w:r w:rsidRPr="00EC115A">
        <w:rPr>
          <w:rFonts w:ascii="Times New Roman" w:hAnsi="Times New Roman" w:hint="eastAsia"/>
          <w:color w:val="000000"/>
          <w:kern w:val="0"/>
          <w:sz w:val="24"/>
          <w:szCs w:val="24"/>
        </w:rPr>
        <w:t>标准橡胶国际硬度（</w:t>
      </w:r>
      <w:r w:rsidRPr="00EC115A">
        <w:rPr>
          <w:rFonts w:ascii="Times New Roman" w:hAnsi="Times New Roman" w:hint="eastAsia"/>
          <w:color w:val="000000"/>
          <w:kern w:val="0"/>
          <w:sz w:val="24"/>
          <w:szCs w:val="24"/>
        </w:rPr>
        <w:t>IRHD</w:t>
      </w:r>
      <w:r w:rsidRPr="00EC115A">
        <w:rPr>
          <w:rFonts w:ascii="Times New Roman" w:hAnsi="Times New Roman" w:hint="eastAsia"/>
          <w:color w:val="000000"/>
          <w:kern w:val="0"/>
          <w:sz w:val="24"/>
          <w:szCs w:val="24"/>
        </w:rPr>
        <w:t>）标准</w:t>
      </w:r>
      <w:proofErr w:type="gramStart"/>
      <w:r w:rsidRPr="00EC115A">
        <w:rPr>
          <w:rFonts w:ascii="Times New Roman" w:hAnsi="Times New Roman" w:hint="eastAsia"/>
          <w:color w:val="000000"/>
          <w:kern w:val="0"/>
          <w:sz w:val="24"/>
          <w:szCs w:val="24"/>
        </w:rPr>
        <w:t>块独立</w:t>
      </w:r>
      <w:proofErr w:type="gramEnd"/>
      <w:r w:rsidRPr="00EC115A">
        <w:rPr>
          <w:rFonts w:ascii="Times New Roman" w:hAnsi="Times New Roman" w:hint="eastAsia"/>
          <w:color w:val="000000"/>
          <w:kern w:val="0"/>
          <w:sz w:val="24"/>
          <w:szCs w:val="24"/>
        </w:rPr>
        <w:t>为另一个校准规范；</w:t>
      </w:r>
    </w:p>
    <w:p w:rsidR="00EC115A" w:rsidRPr="00EC115A" w:rsidRDefault="00EC115A" w:rsidP="00EC115A">
      <w:pPr>
        <w:spacing w:line="360" w:lineRule="auto"/>
        <w:ind w:firstLine="420"/>
        <w:jc w:val="left"/>
        <w:rPr>
          <w:rFonts w:ascii="Times New Roman" w:hAnsi="Times New Roman"/>
          <w:color w:val="000000"/>
          <w:kern w:val="0"/>
          <w:sz w:val="24"/>
          <w:szCs w:val="24"/>
        </w:rPr>
      </w:pPr>
      <w:r w:rsidRPr="00EC115A">
        <w:rPr>
          <w:rFonts w:ascii="Times New Roman" w:hAnsi="Times New Roman" w:hint="eastAsia"/>
          <w:color w:val="000000"/>
          <w:kern w:val="0"/>
          <w:sz w:val="24"/>
          <w:szCs w:val="24"/>
        </w:rPr>
        <w:t>——将本规程的适用范围明确为</w:t>
      </w:r>
      <w:r w:rsidRPr="00EC115A">
        <w:rPr>
          <w:rFonts w:ascii="Times New Roman" w:hAnsi="Times New Roman" w:hint="eastAsia"/>
          <w:color w:val="000000"/>
          <w:kern w:val="0"/>
          <w:sz w:val="24"/>
          <w:szCs w:val="24"/>
        </w:rPr>
        <w:t>N</w:t>
      </w:r>
      <w:r w:rsidRPr="00EC115A">
        <w:rPr>
          <w:rFonts w:ascii="Times New Roman" w:hAnsi="Times New Roman" w:hint="eastAsia"/>
          <w:color w:val="000000"/>
          <w:kern w:val="0"/>
          <w:sz w:val="24"/>
          <w:szCs w:val="24"/>
        </w:rPr>
        <w:t>、</w:t>
      </w:r>
      <w:r w:rsidRPr="00EC115A">
        <w:rPr>
          <w:rFonts w:ascii="Times New Roman" w:hAnsi="Times New Roman" w:hint="eastAsia"/>
          <w:color w:val="000000"/>
          <w:kern w:val="0"/>
          <w:sz w:val="24"/>
          <w:szCs w:val="24"/>
        </w:rPr>
        <w:t>H</w:t>
      </w:r>
      <w:r w:rsidRPr="00EC115A">
        <w:rPr>
          <w:rFonts w:ascii="Times New Roman" w:hAnsi="Times New Roman" w:hint="eastAsia"/>
          <w:color w:val="000000"/>
          <w:kern w:val="0"/>
          <w:sz w:val="24"/>
          <w:szCs w:val="24"/>
        </w:rPr>
        <w:t>、</w:t>
      </w:r>
      <w:r w:rsidRPr="00EC115A">
        <w:rPr>
          <w:rFonts w:ascii="Times New Roman" w:hAnsi="Times New Roman" w:hint="eastAsia"/>
          <w:color w:val="000000"/>
          <w:kern w:val="0"/>
          <w:sz w:val="24"/>
          <w:szCs w:val="24"/>
        </w:rPr>
        <w:t>L</w:t>
      </w:r>
      <w:r w:rsidRPr="00EC115A">
        <w:rPr>
          <w:rFonts w:ascii="Times New Roman" w:hAnsi="Times New Roman" w:hint="eastAsia"/>
          <w:color w:val="000000"/>
          <w:kern w:val="0"/>
          <w:sz w:val="24"/>
          <w:szCs w:val="24"/>
        </w:rPr>
        <w:t>共</w:t>
      </w:r>
      <w:r w:rsidRPr="00EC115A">
        <w:rPr>
          <w:rFonts w:ascii="Times New Roman" w:hAnsi="Times New Roman" w:hint="eastAsia"/>
          <w:color w:val="000000"/>
          <w:kern w:val="0"/>
          <w:sz w:val="24"/>
          <w:szCs w:val="24"/>
        </w:rPr>
        <w:t>3</w:t>
      </w:r>
      <w:r w:rsidRPr="00EC115A">
        <w:rPr>
          <w:rFonts w:ascii="Times New Roman" w:hAnsi="Times New Roman" w:hint="eastAsia"/>
          <w:color w:val="000000"/>
          <w:kern w:val="0"/>
          <w:sz w:val="24"/>
          <w:szCs w:val="24"/>
        </w:rPr>
        <w:t>个标尺；</w:t>
      </w:r>
    </w:p>
    <w:p w:rsidR="00EC115A" w:rsidRPr="00EC115A" w:rsidRDefault="00EC115A" w:rsidP="00EC115A">
      <w:pPr>
        <w:pStyle w:val="af6"/>
        <w:spacing w:line="360" w:lineRule="auto"/>
        <w:ind w:firstLineChars="200" w:firstLine="480"/>
        <w:rPr>
          <w:color w:val="000000"/>
          <w:kern w:val="0"/>
          <w:sz w:val="24"/>
        </w:rPr>
      </w:pPr>
      <w:r w:rsidRPr="00EC115A">
        <w:rPr>
          <w:rFonts w:hint="eastAsia"/>
          <w:color w:val="000000"/>
          <w:kern w:val="0"/>
          <w:sz w:val="24"/>
        </w:rPr>
        <w:t>——</w:t>
      </w:r>
      <w:r w:rsidRPr="00EC115A">
        <w:rPr>
          <w:rFonts w:hint="eastAsia"/>
          <w:color w:val="000000"/>
          <w:kern w:val="0"/>
          <w:sz w:val="24"/>
        </w:rPr>
        <w:t>H</w:t>
      </w:r>
      <w:r w:rsidRPr="00EC115A">
        <w:rPr>
          <w:rFonts w:hint="eastAsia"/>
          <w:color w:val="000000"/>
          <w:kern w:val="0"/>
          <w:sz w:val="24"/>
        </w:rPr>
        <w:t>、</w:t>
      </w:r>
      <w:r w:rsidRPr="00EC115A">
        <w:rPr>
          <w:rFonts w:hint="eastAsia"/>
          <w:color w:val="000000"/>
          <w:kern w:val="0"/>
          <w:sz w:val="24"/>
        </w:rPr>
        <w:t>L</w:t>
      </w:r>
      <w:proofErr w:type="gramStart"/>
      <w:r w:rsidRPr="00EC115A">
        <w:rPr>
          <w:rFonts w:hint="eastAsia"/>
          <w:color w:val="000000"/>
          <w:kern w:val="0"/>
          <w:sz w:val="24"/>
        </w:rPr>
        <w:t>标尺压足外径</w:t>
      </w:r>
      <w:proofErr w:type="gramEnd"/>
      <w:r w:rsidRPr="00EC115A">
        <w:rPr>
          <w:rFonts w:hint="eastAsia"/>
          <w:color w:val="000000"/>
          <w:kern w:val="0"/>
          <w:sz w:val="24"/>
        </w:rPr>
        <w:t>中心孔直径允差改为±</w:t>
      </w:r>
      <w:r w:rsidRPr="00EC115A">
        <w:rPr>
          <w:rFonts w:hint="eastAsia"/>
          <w:color w:val="000000"/>
          <w:kern w:val="0"/>
          <w:sz w:val="24"/>
        </w:rPr>
        <w:t>1mm</w:t>
      </w:r>
      <w:r w:rsidRPr="00EC115A">
        <w:rPr>
          <w:rFonts w:hint="eastAsia"/>
          <w:color w:val="000000"/>
          <w:kern w:val="0"/>
          <w:sz w:val="24"/>
        </w:rPr>
        <w:t>；</w:t>
      </w:r>
    </w:p>
    <w:p w:rsidR="00EC115A" w:rsidRPr="00EC115A" w:rsidRDefault="00EC115A" w:rsidP="00EC115A">
      <w:pPr>
        <w:pStyle w:val="af6"/>
        <w:spacing w:line="360" w:lineRule="auto"/>
        <w:ind w:firstLineChars="150" w:firstLine="360"/>
        <w:jc w:val="left"/>
        <w:rPr>
          <w:color w:val="000000"/>
          <w:kern w:val="0"/>
          <w:sz w:val="24"/>
        </w:rPr>
      </w:pPr>
      <w:r w:rsidRPr="00EC115A">
        <w:rPr>
          <w:rFonts w:hint="eastAsia"/>
          <w:color w:val="000000"/>
          <w:kern w:val="0"/>
          <w:sz w:val="24"/>
        </w:rPr>
        <w:t>——取消硬度计主轴对试样支承台面垂直度要求；</w:t>
      </w:r>
    </w:p>
    <w:p w:rsidR="00EC115A" w:rsidRPr="00EC115A" w:rsidRDefault="00EC115A" w:rsidP="00EC115A">
      <w:pPr>
        <w:pStyle w:val="af6"/>
        <w:spacing w:line="360" w:lineRule="auto"/>
        <w:ind w:firstLineChars="150" w:firstLine="360"/>
        <w:jc w:val="left"/>
        <w:rPr>
          <w:color w:val="000000"/>
          <w:kern w:val="0"/>
          <w:sz w:val="24"/>
        </w:rPr>
      </w:pPr>
      <w:r w:rsidRPr="00EC115A">
        <w:rPr>
          <w:rFonts w:hint="eastAsia"/>
          <w:color w:val="000000"/>
          <w:kern w:val="0"/>
          <w:sz w:val="24"/>
        </w:rPr>
        <w:t>——取消硬度计振动机构产生的噪音要求；</w:t>
      </w:r>
    </w:p>
    <w:p w:rsidR="00EC115A" w:rsidRPr="00EC115A" w:rsidRDefault="00EC115A" w:rsidP="00EC115A">
      <w:pPr>
        <w:autoSpaceDE w:val="0"/>
        <w:autoSpaceDN w:val="0"/>
        <w:adjustRightInd w:val="0"/>
        <w:spacing w:line="360" w:lineRule="auto"/>
        <w:ind w:firstLineChars="150" w:firstLine="360"/>
        <w:jc w:val="left"/>
        <w:rPr>
          <w:rFonts w:ascii="Times New Roman" w:hAnsi="Times New Roman"/>
          <w:color w:val="000000"/>
          <w:kern w:val="0"/>
          <w:sz w:val="24"/>
          <w:szCs w:val="24"/>
        </w:rPr>
      </w:pPr>
      <w:r w:rsidRPr="00EC115A">
        <w:rPr>
          <w:rFonts w:ascii="Times New Roman" w:hAnsi="Times New Roman" w:hint="eastAsia"/>
          <w:color w:val="000000"/>
          <w:kern w:val="0"/>
          <w:sz w:val="24"/>
          <w:szCs w:val="24"/>
        </w:rPr>
        <w:t>——硬度计</w:t>
      </w:r>
      <w:r w:rsidRPr="00EC115A">
        <w:rPr>
          <w:rFonts w:ascii="Times New Roman" w:hAnsi="Times New Roman"/>
          <w:color w:val="000000"/>
          <w:kern w:val="0"/>
          <w:sz w:val="24"/>
          <w:szCs w:val="24"/>
        </w:rPr>
        <w:t>示值</w:t>
      </w:r>
      <w:r w:rsidRPr="00EC115A">
        <w:rPr>
          <w:rFonts w:ascii="Times New Roman" w:hAnsi="Times New Roman" w:hint="eastAsia"/>
          <w:color w:val="000000"/>
          <w:kern w:val="0"/>
          <w:sz w:val="24"/>
          <w:szCs w:val="24"/>
        </w:rPr>
        <w:t>重复性改为</w:t>
      </w:r>
      <w:r w:rsidRPr="00EC115A">
        <w:rPr>
          <w:rFonts w:ascii="Times New Roman" w:hAnsi="Times New Roman" w:hint="eastAsia"/>
          <w:color w:val="000000"/>
          <w:kern w:val="0"/>
          <w:sz w:val="24"/>
          <w:szCs w:val="24"/>
        </w:rPr>
        <w:t>1</w:t>
      </w:r>
      <w:r w:rsidRPr="00EC115A">
        <w:rPr>
          <w:rFonts w:ascii="Times New Roman" w:hAnsi="Times New Roman"/>
          <w:color w:val="000000"/>
          <w:kern w:val="0"/>
          <w:sz w:val="24"/>
          <w:szCs w:val="24"/>
        </w:rPr>
        <w:t>.</w:t>
      </w:r>
      <w:r w:rsidRPr="00EC115A">
        <w:rPr>
          <w:rFonts w:ascii="Times New Roman" w:hAnsi="Times New Roman" w:hint="eastAsia"/>
          <w:color w:val="000000"/>
          <w:kern w:val="0"/>
          <w:sz w:val="24"/>
          <w:szCs w:val="24"/>
        </w:rPr>
        <w:t>5</w:t>
      </w:r>
      <w:r w:rsidRPr="00EC115A">
        <w:rPr>
          <w:rFonts w:ascii="Times New Roman" w:hAnsi="Times New Roman"/>
          <w:color w:val="000000"/>
          <w:kern w:val="0"/>
          <w:sz w:val="24"/>
          <w:szCs w:val="24"/>
        </w:rPr>
        <w:t xml:space="preserve"> IRHD</w:t>
      </w:r>
      <w:r w:rsidRPr="00EC115A">
        <w:rPr>
          <w:rFonts w:ascii="Times New Roman" w:hAnsi="Times New Roman" w:hint="eastAsia"/>
          <w:color w:val="000000"/>
          <w:kern w:val="0"/>
          <w:sz w:val="24"/>
          <w:szCs w:val="24"/>
        </w:rPr>
        <w:t>。</w:t>
      </w:r>
    </w:p>
    <w:p w:rsidR="003768EE" w:rsidRPr="003768EE" w:rsidRDefault="003768EE" w:rsidP="003768EE">
      <w:pPr>
        <w:autoSpaceDE w:val="0"/>
        <w:autoSpaceDN w:val="0"/>
        <w:adjustRightInd w:val="0"/>
        <w:spacing w:line="360" w:lineRule="auto"/>
        <w:ind w:firstLineChars="150" w:firstLine="360"/>
        <w:jc w:val="left"/>
        <w:rPr>
          <w:rFonts w:ascii="Times New Roman" w:hAnsi="Times New Roman"/>
          <w:color w:val="000000"/>
          <w:kern w:val="0"/>
          <w:sz w:val="24"/>
          <w:szCs w:val="24"/>
        </w:rPr>
      </w:pPr>
      <w:bookmarkStart w:id="1" w:name="_Toc283715779"/>
      <w:bookmarkStart w:id="2" w:name="_Toc522172288"/>
      <w:r>
        <w:rPr>
          <w:rFonts w:ascii="Times New Roman" w:hAnsi="Times New Roman" w:hint="eastAsia"/>
          <w:color w:val="000000"/>
          <w:kern w:val="0"/>
          <w:sz w:val="24"/>
          <w:szCs w:val="24"/>
        </w:rPr>
        <w:t>在</w:t>
      </w:r>
      <w:r w:rsidR="00EC115A" w:rsidRPr="003768EE">
        <w:rPr>
          <w:rFonts w:ascii="Times New Roman" w:hAnsi="Times New Roman"/>
          <w:color w:val="000000"/>
          <w:kern w:val="0"/>
          <w:sz w:val="24"/>
          <w:szCs w:val="24"/>
        </w:rPr>
        <w:t>概述</w:t>
      </w:r>
      <w:bookmarkEnd w:id="1"/>
      <w:bookmarkEnd w:id="2"/>
      <w:r w:rsidRPr="003768EE">
        <w:rPr>
          <w:rFonts w:ascii="Times New Roman" w:hAnsi="Times New Roman" w:hint="eastAsia"/>
          <w:color w:val="000000"/>
          <w:kern w:val="0"/>
          <w:sz w:val="24"/>
          <w:szCs w:val="24"/>
        </w:rPr>
        <w:t>中，</w:t>
      </w:r>
      <w:r w:rsidR="00724452" w:rsidRPr="003768EE">
        <w:rPr>
          <w:rFonts w:ascii="Times New Roman" w:hAnsi="Times New Roman" w:hint="eastAsia"/>
          <w:color w:val="000000"/>
          <w:kern w:val="0"/>
          <w:sz w:val="24"/>
          <w:szCs w:val="24"/>
        </w:rPr>
        <w:t>依据</w:t>
      </w:r>
      <w:r w:rsidR="00724452" w:rsidRPr="003768EE">
        <w:rPr>
          <w:rFonts w:ascii="Times New Roman" w:hAnsi="Times New Roman" w:hint="eastAsia"/>
          <w:color w:val="000000"/>
          <w:kern w:val="0"/>
          <w:sz w:val="24"/>
          <w:szCs w:val="24"/>
        </w:rPr>
        <w:t>GB/T6031</w:t>
      </w:r>
      <w:r w:rsidR="00724452" w:rsidRPr="003768EE">
        <w:rPr>
          <w:rFonts w:ascii="Times New Roman" w:hAnsi="Times New Roman" w:hint="eastAsia"/>
          <w:color w:val="000000"/>
          <w:kern w:val="0"/>
          <w:sz w:val="24"/>
          <w:szCs w:val="24"/>
        </w:rPr>
        <w:t>，对橡胶国际硬度进行比较全面介绍。</w:t>
      </w:r>
      <w:bookmarkStart w:id="3" w:name="_Toc283715782"/>
      <w:bookmarkStart w:id="4" w:name="_Toc522172289"/>
    </w:p>
    <w:p w:rsidR="003768EE" w:rsidRPr="003768EE" w:rsidRDefault="00EC115A" w:rsidP="003768EE">
      <w:pPr>
        <w:autoSpaceDE w:val="0"/>
        <w:autoSpaceDN w:val="0"/>
        <w:adjustRightInd w:val="0"/>
        <w:spacing w:line="360" w:lineRule="auto"/>
        <w:ind w:firstLineChars="150" w:firstLine="360"/>
        <w:jc w:val="left"/>
        <w:rPr>
          <w:rFonts w:ascii="Times New Roman" w:hAnsi="Times New Roman"/>
          <w:color w:val="000000"/>
          <w:kern w:val="0"/>
          <w:sz w:val="24"/>
          <w:szCs w:val="24"/>
        </w:rPr>
      </w:pPr>
      <w:r w:rsidRPr="003768EE">
        <w:rPr>
          <w:rFonts w:ascii="Times New Roman" w:hAnsi="Times New Roman"/>
          <w:color w:val="000000"/>
          <w:kern w:val="0"/>
          <w:sz w:val="24"/>
          <w:szCs w:val="24"/>
        </w:rPr>
        <w:t>计量</w:t>
      </w:r>
      <w:bookmarkEnd w:id="3"/>
      <w:r w:rsidRPr="003768EE">
        <w:rPr>
          <w:rFonts w:ascii="Times New Roman" w:hAnsi="Times New Roman"/>
          <w:color w:val="000000"/>
          <w:kern w:val="0"/>
          <w:sz w:val="24"/>
          <w:szCs w:val="24"/>
        </w:rPr>
        <w:t>特性</w:t>
      </w:r>
      <w:bookmarkEnd w:id="4"/>
      <w:r w:rsidR="003768EE" w:rsidRPr="003768EE">
        <w:rPr>
          <w:rFonts w:ascii="Times New Roman" w:hAnsi="Times New Roman" w:hint="eastAsia"/>
          <w:color w:val="000000"/>
          <w:kern w:val="0"/>
          <w:sz w:val="24"/>
          <w:szCs w:val="24"/>
        </w:rPr>
        <w:t>方面，</w:t>
      </w:r>
      <w:bookmarkStart w:id="5" w:name="_Toc133988959"/>
      <w:bookmarkStart w:id="6" w:name="_Toc143768416"/>
      <w:bookmarkStart w:id="7" w:name="_Toc283715783"/>
      <w:bookmarkStart w:id="8" w:name="_Toc522172290"/>
      <w:bookmarkStart w:id="9" w:name="_Toc131392647"/>
      <w:bookmarkStart w:id="10" w:name="_Toc143768595"/>
      <w:r w:rsidRPr="003768EE">
        <w:rPr>
          <w:rFonts w:ascii="Times New Roman" w:hAnsi="Times New Roman"/>
          <w:color w:val="000000"/>
          <w:kern w:val="0"/>
          <w:sz w:val="24"/>
          <w:szCs w:val="24"/>
        </w:rPr>
        <w:t>基本性能</w:t>
      </w:r>
      <w:r w:rsidR="00724452" w:rsidRPr="003768EE">
        <w:rPr>
          <w:rFonts w:ascii="Times New Roman" w:hAnsi="Times New Roman" w:hint="eastAsia"/>
          <w:color w:val="000000"/>
          <w:kern w:val="0"/>
          <w:sz w:val="24"/>
          <w:szCs w:val="24"/>
        </w:rPr>
        <w:t>没有变化</w:t>
      </w:r>
      <w:r w:rsidR="003768EE" w:rsidRPr="003768EE">
        <w:rPr>
          <w:rFonts w:ascii="Times New Roman" w:hAnsi="Times New Roman" w:hint="eastAsia"/>
          <w:color w:val="000000"/>
          <w:kern w:val="0"/>
          <w:sz w:val="24"/>
          <w:szCs w:val="24"/>
        </w:rPr>
        <w:t>。</w:t>
      </w:r>
      <w:r w:rsidR="00724452" w:rsidRPr="003768EE">
        <w:rPr>
          <w:rFonts w:ascii="Times New Roman" w:hAnsi="Times New Roman" w:hint="eastAsia"/>
          <w:color w:val="000000"/>
          <w:kern w:val="0"/>
          <w:sz w:val="24"/>
          <w:szCs w:val="24"/>
        </w:rPr>
        <w:t>除了</w:t>
      </w:r>
      <w:r w:rsidR="00724452" w:rsidRPr="003768EE">
        <w:rPr>
          <w:rFonts w:ascii="Times New Roman" w:hAnsi="Times New Roman" w:hint="eastAsia"/>
          <w:color w:val="000000"/>
          <w:kern w:val="0"/>
          <w:sz w:val="24"/>
          <w:szCs w:val="24"/>
        </w:rPr>
        <w:t>H</w:t>
      </w:r>
      <w:r w:rsidR="00724452" w:rsidRPr="003768EE">
        <w:rPr>
          <w:rFonts w:ascii="Times New Roman" w:hAnsi="Times New Roman" w:hint="eastAsia"/>
          <w:color w:val="000000"/>
          <w:kern w:val="0"/>
          <w:sz w:val="24"/>
          <w:szCs w:val="24"/>
        </w:rPr>
        <w:t>、</w:t>
      </w:r>
      <w:r w:rsidR="00724452" w:rsidRPr="003768EE">
        <w:rPr>
          <w:rFonts w:ascii="Times New Roman" w:hAnsi="Times New Roman" w:hint="eastAsia"/>
          <w:color w:val="000000"/>
          <w:kern w:val="0"/>
          <w:sz w:val="24"/>
          <w:szCs w:val="24"/>
        </w:rPr>
        <w:t>L</w:t>
      </w:r>
      <w:proofErr w:type="gramStart"/>
      <w:r w:rsidR="00724452" w:rsidRPr="003768EE">
        <w:rPr>
          <w:rFonts w:ascii="Times New Roman" w:hAnsi="Times New Roman" w:hint="eastAsia"/>
          <w:color w:val="000000"/>
          <w:kern w:val="0"/>
          <w:sz w:val="24"/>
          <w:szCs w:val="24"/>
        </w:rPr>
        <w:t>标尺压足外径</w:t>
      </w:r>
      <w:proofErr w:type="gramEnd"/>
      <w:r w:rsidR="00724452" w:rsidRPr="003768EE">
        <w:rPr>
          <w:rFonts w:ascii="Times New Roman" w:hAnsi="Times New Roman" w:hint="eastAsia"/>
          <w:color w:val="000000"/>
          <w:kern w:val="0"/>
          <w:sz w:val="24"/>
          <w:szCs w:val="24"/>
        </w:rPr>
        <w:t>中心孔直径允差跟随标准改为±</w:t>
      </w:r>
      <w:r w:rsidR="00724452" w:rsidRPr="003768EE">
        <w:rPr>
          <w:rFonts w:ascii="Times New Roman" w:hAnsi="Times New Roman" w:hint="eastAsia"/>
          <w:color w:val="000000"/>
          <w:kern w:val="0"/>
          <w:sz w:val="24"/>
          <w:szCs w:val="24"/>
        </w:rPr>
        <w:t>1mm</w:t>
      </w:r>
      <w:r w:rsidR="00724452" w:rsidRPr="003768EE">
        <w:rPr>
          <w:rFonts w:ascii="Times New Roman" w:hAnsi="Times New Roman" w:hint="eastAsia"/>
          <w:color w:val="000000"/>
          <w:kern w:val="0"/>
          <w:sz w:val="24"/>
          <w:szCs w:val="24"/>
        </w:rPr>
        <w:t>（这项变化对硬度计性能和示值无影响）</w:t>
      </w:r>
      <w:r w:rsidR="003768EE" w:rsidRPr="003768EE">
        <w:rPr>
          <w:rFonts w:ascii="Times New Roman" w:hAnsi="Times New Roman" w:hint="eastAsia"/>
          <w:color w:val="000000"/>
          <w:kern w:val="0"/>
          <w:sz w:val="24"/>
          <w:szCs w:val="24"/>
        </w:rPr>
        <w:t>，</w:t>
      </w:r>
      <w:r w:rsidR="003768EE" w:rsidRPr="003768EE">
        <w:rPr>
          <w:rFonts w:ascii="Times New Roman" w:hAnsi="Times New Roman" w:hint="eastAsia"/>
          <w:color w:val="000000"/>
          <w:kern w:val="0"/>
          <w:sz w:val="24"/>
          <w:szCs w:val="24"/>
        </w:rPr>
        <w:t>H</w:t>
      </w:r>
      <w:r w:rsidR="003768EE" w:rsidRPr="003768EE">
        <w:rPr>
          <w:rFonts w:ascii="Times New Roman" w:hAnsi="Times New Roman" w:hint="eastAsia"/>
          <w:color w:val="000000"/>
          <w:kern w:val="0"/>
          <w:sz w:val="24"/>
          <w:szCs w:val="24"/>
        </w:rPr>
        <w:t>、</w:t>
      </w:r>
      <w:r w:rsidR="003768EE" w:rsidRPr="003768EE">
        <w:rPr>
          <w:rFonts w:ascii="Times New Roman" w:hAnsi="Times New Roman" w:hint="eastAsia"/>
          <w:color w:val="000000"/>
          <w:kern w:val="0"/>
          <w:sz w:val="24"/>
          <w:szCs w:val="24"/>
        </w:rPr>
        <w:t>L</w:t>
      </w:r>
      <w:r w:rsidR="003768EE" w:rsidRPr="003768EE">
        <w:rPr>
          <w:rFonts w:ascii="Times New Roman" w:hAnsi="Times New Roman" w:hint="eastAsia"/>
          <w:color w:val="000000"/>
          <w:kern w:val="0"/>
          <w:sz w:val="24"/>
          <w:szCs w:val="24"/>
        </w:rPr>
        <w:t>标尺测量指示机构允差修改（使换算为长度量时候与</w:t>
      </w:r>
      <w:r w:rsidR="003768EE" w:rsidRPr="003768EE">
        <w:rPr>
          <w:rFonts w:ascii="Times New Roman" w:hAnsi="Times New Roman" w:hint="eastAsia"/>
          <w:color w:val="000000"/>
          <w:kern w:val="0"/>
          <w:sz w:val="24"/>
          <w:szCs w:val="24"/>
        </w:rPr>
        <w:t>N</w:t>
      </w:r>
      <w:r w:rsidR="003768EE" w:rsidRPr="003768EE">
        <w:rPr>
          <w:rFonts w:ascii="Times New Roman" w:hAnsi="Times New Roman" w:hint="eastAsia"/>
          <w:color w:val="000000"/>
          <w:kern w:val="0"/>
          <w:sz w:val="24"/>
          <w:szCs w:val="24"/>
        </w:rPr>
        <w:t>标尺一直）</w:t>
      </w:r>
      <w:r w:rsidR="00724452" w:rsidRPr="003768EE">
        <w:rPr>
          <w:rFonts w:ascii="Times New Roman" w:hAnsi="Times New Roman" w:hint="eastAsia"/>
          <w:color w:val="000000"/>
          <w:kern w:val="0"/>
          <w:sz w:val="24"/>
          <w:szCs w:val="24"/>
        </w:rPr>
        <w:t>、</w:t>
      </w:r>
      <w:r w:rsidR="003768EE" w:rsidRPr="003768EE">
        <w:rPr>
          <w:rFonts w:ascii="Times New Roman" w:hAnsi="Times New Roman" w:hint="eastAsia"/>
          <w:color w:val="000000"/>
          <w:kern w:val="0"/>
          <w:sz w:val="24"/>
          <w:szCs w:val="24"/>
        </w:rPr>
        <w:t>其余技术指标与原规程相同，并与标准相同；</w:t>
      </w:r>
    </w:p>
    <w:p w:rsidR="003768EE" w:rsidRPr="00EC115A" w:rsidRDefault="003768EE" w:rsidP="003768EE">
      <w:pPr>
        <w:autoSpaceDE w:val="0"/>
        <w:autoSpaceDN w:val="0"/>
        <w:adjustRightInd w:val="0"/>
        <w:spacing w:line="360" w:lineRule="auto"/>
        <w:ind w:firstLineChars="150" w:firstLine="360"/>
        <w:jc w:val="left"/>
        <w:rPr>
          <w:rFonts w:ascii="Times New Roman" w:hAnsi="Times New Roman"/>
          <w:color w:val="000000"/>
          <w:kern w:val="0"/>
          <w:sz w:val="24"/>
          <w:szCs w:val="24"/>
        </w:rPr>
      </w:pPr>
      <w:r>
        <w:rPr>
          <w:rFonts w:ascii="Times New Roman" w:hAnsi="Times New Roman" w:hint="eastAsia"/>
          <w:color w:val="000000"/>
          <w:kern w:val="0"/>
          <w:sz w:val="24"/>
          <w:szCs w:val="24"/>
        </w:rPr>
        <w:t>由于硬度块均匀性指标提高，</w:t>
      </w:r>
      <w:r w:rsidRPr="00EC115A">
        <w:rPr>
          <w:rFonts w:ascii="Times New Roman" w:hAnsi="Times New Roman" w:hint="eastAsia"/>
          <w:color w:val="000000"/>
          <w:kern w:val="0"/>
          <w:sz w:val="24"/>
          <w:szCs w:val="24"/>
        </w:rPr>
        <w:t>硬度计</w:t>
      </w:r>
      <w:r w:rsidRPr="00EC115A">
        <w:rPr>
          <w:rFonts w:ascii="Times New Roman" w:hAnsi="Times New Roman"/>
          <w:color w:val="000000"/>
          <w:kern w:val="0"/>
          <w:sz w:val="24"/>
          <w:szCs w:val="24"/>
        </w:rPr>
        <w:t>示值</w:t>
      </w:r>
      <w:r w:rsidRPr="00EC115A">
        <w:rPr>
          <w:rFonts w:ascii="Times New Roman" w:hAnsi="Times New Roman" w:hint="eastAsia"/>
          <w:color w:val="000000"/>
          <w:kern w:val="0"/>
          <w:sz w:val="24"/>
          <w:szCs w:val="24"/>
        </w:rPr>
        <w:t>重复性</w:t>
      </w:r>
      <w:r>
        <w:rPr>
          <w:rFonts w:ascii="Times New Roman" w:hAnsi="Times New Roman" w:hint="eastAsia"/>
          <w:color w:val="000000"/>
          <w:kern w:val="0"/>
          <w:sz w:val="24"/>
          <w:szCs w:val="24"/>
        </w:rPr>
        <w:t>由原来的</w:t>
      </w:r>
      <w:r>
        <w:rPr>
          <w:rFonts w:ascii="Times New Roman" w:hAnsi="Times New Roman" w:hint="eastAsia"/>
          <w:color w:val="000000"/>
          <w:kern w:val="0"/>
          <w:sz w:val="24"/>
          <w:szCs w:val="24"/>
        </w:rPr>
        <w:t>2</w:t>
      </w:r>
      <w:r w:rsidRPr="00EC115A">
        <w:rPr>
          <w:rFonts w:ascii="Times New Roman" w:hAnsi="Times New Roman"/>
          <w:color w:val="000000"/>
          <w:kern w:val="0"/>
          <w:sz w:val="24"/>
          <w:szCs w:val="24"/>
        </w:rPr>
        <w:t>.</w:t>
      </w:r>
      <w:r>
        <w:rPr>
          <w:rFonts w:ascii="Times New Roman" w:hAnsi="Times New Roman" w:hint="eastAsia"/>
          <w:color w:val="000000"/>
          <w:kern w:val="0"/>
          <w:sz w:val="24"/>
          <w:szCs w:val="24"/>
        </w:rPr>
        <w:t>0</w:t>
      </w:r>
      <w:r w:rsidRPr="00EC115A">
        <w:rPr>
          <w:rFonts w:ascii="Times New Roman" w:hAnsi="Times New Roman"/>
          <w:color w:val="000000"/>
          <w:kern w:val="0"/>
          <w:sz w:val="24"/>
          <w:szCs w:val="24"/>
        </w:rPr>
        <w:t xml:space="preserve"> IRHD</w:t>
      </w:r>
      <w:r w:rsidRPr="00EC115A">
        <w:rPr>
          <w:rFonts w:ascii="Times New Roman" w:hAnsi="Times New Roman" w:hint="eastAsia"/>
          <w:color w:val="000000"/>
          <w:kern w:val="0"/>
          <w:sz w:val="24"/>
          <w:szCs w:val="24"/>
        </w:rPr>
        <w:t>改为</w:t>
      </w:r>
      <w:r w:rsidRPr="00EC115A">
        <w:rPr>
          <w:rFonts w:ascii="Times New Roman" w:hAnsi="Times New Roman" w:hint="eastAsia"/>
          <w:color w:val="000000"/>
          <w:kern w:val="0"/>
          <w:sz w:val="24"/>
          <w:szCs w:val="24"/>
        </w:rPr>
        <w:t>1</w:t>
      </w:r>
      <w:r w:rsidRPr="00EC115A">
        <w:rPr>
          <w:rFonts w:ascii="Times New Roman" w:hAnsi="Times New Roman"/>
          <w:color w:val="000000"/>
          <w:kern w:val="0"/>
          <w:sz w:val="24"/>
          <w:szCs w:val="24"/>
        </w:rPr>
        <w:t>.</w:t>
      </w:r>
      <w:r w:rsidRPr="00EC115A">
        <w:rPr>
          <w:rFonts w:ascii="Times New Roman" w:hAnsi="Times New Roman" w:hint="eastAsia"/>
          <w:color w:val="000000"/>
          <w:kern w:val="0"/>
          <w:sz w:val="24"/>
          <w:szCs w:val="24"/>
        </w:rPr>
        <w:t>5</w:t>
      </w:r>
      <w:r w:rsidRPr="00EC115A">
        <w:rPr>
          <w:rFonts w:ascii="Times New Roman" w:hAnsi="Times New Roman"/>
          <w:color w:val="000000"/>
          <w:kern w:val="0"/>
          <w:sz w:val="24"/>
          <w:szCs w:val="24"/>
        </w:rPr>
        <w:t xml:space="preserve"> IRHD</w:t>
      </w:r>
      <w:r w:rsidRPr="00EC115A">
        <w:rPr>
          <w:rFonts w:ascii="Times New Roman" w:hAnsi="Times New Roman" w:hint="eastAsia"/>
          <w:color w:val="000000"/>
          <w:kern w:val="0"/>
          <w:sz w:val="24"/>
          <w:szCs w:val="24"/>
        </w:rPr>
        <w:t>。</w:t>
      </w:r>
    </w:p>
    <w:bookmarkEnd w:id="5"/>
    <w:bookmarkEnd w:id="6"/>
    <w:bookmarkEnd w:id="7"/>
    <w:bookmarkEnd w:id="8"/>
    <w:bookmarkEnd w:id="9"/>
    <w:bookmarkEnd w:id="10"/>
    <w:p w:rsidR="002366F4" w:rsidRPr="001E6D16" w:rsidRDefault="002366F4" w:rsidP="002366F4">
      <w:pPr>
        <w:spacing w:line="360" w:lineRule="auto"/>
        <w:jc w:val="right"/>
        <w:rPr>
          <w:rFonts w:ascii="Arial" w:hAnsi="Arial" w:cs="Arial"/>
          <w:sz w:val="24"/>
        </w:rPr>
      </w:pPr>
      <w:r w:rsidRPr="001E6D16">
        <w:rPr>
          <w:rFonts w:ascii="Arial" w:hAnsi="Arial" w:cs="Arial"/>
          <w:sz w:val="24"/>
        </w:rPr>
        <w:t>201</w:t>
      </w:r>
      <w:r w:rsidR="00EC115A">
        <w:rPr>
          <w:rFonts w:ascii="Arial" w:hAnsi="Arial" w:cs="Arial" w:hint="eastAsia"/>
          <w:sz w:val="24"/>
        </w:rPr>
        <w:t>9</w:t>
      </w:r>
      <w:r w:rsidRPr="001E6D16">
        <w:rPr>
          <w:rFonts w:ascii="Arial" w:hAnsi="Arial" w:cs="Arial"/>
          <w:sz w:val="24"/>
        </w:rPr>
        <w:t>-</w:t>
      </w:r>
      <w:r>
        <w:rPr>
          <w:rFonts w:ascii="Arial" w:hAnsi="Arial" w:cs="Arial" w:hint="eastAsia"/>
          <w:sz w:val="24"/>
        </w:rPr>
        <w:t>10</w:t>
      </w:r>
      <w:r w:rsidRPr="001E6D16">
        <w:rPr>
          <w:rFonts w:ascii="Arial" w:hAnsi="Arial" w:cs="Arial"/>
          <w:sz w:val="24"/>
        </w:rPr>
        <w:t>-</w:t>
      </w:r>
      <w:r>
        <w:rPr>
          <w:rFonts w:ascii="Arial" w:hAnsi="Arial" w:cs="Arial" w:hint="eastAsia"/>
          <w:sz w:val="24"/>
        </w:rPr>
        <w:t>10</w:t>
      </w:r>
    </w:p>
    <w:p w:rsidR="001653B1" w:rsidRDefault="001653B1" w:rsidP="001653B1">
      <w:pPr>
        <w:spacing w:line="360" w:lineRule="auto"/>
        <w:ind w:firstLineChars="200" w:firstLine="480"/>
        <w:rPr>
          <w:sz w:val="24"/>
        </w:rPr>
      </w:pPr>
    </w:p>
    <w:p w:rsidR="001653B1" w:rsidRDefault="001653B1" w:rsidP="001653B1">
      <w:pPr>
        <w:spacing w:line="360" w:lineRule="auto"/>
        <w:ind w:firstLineChars="200" w:firstLine="480"/>
        <w:rPr>
          <w:sz w:val="24"/>
        </w:rPr>
      </w:pPr>
    </w:p>
    <w:sectPr w:rsidR="001653B1" w:rsidSect="0020089B">
      <w:pgSz w:w="11906" w:h="16838"/>
      <w:pgMar w:top="935" w:right="1800" w:bottom="1091"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036F" w:rsidRDefault="0038036F" w:rsidP="00F24F37">
      <w:r>
        <w:separator/>
      </w:r>
    </w:p>
  </w:endnote>
  <w:endnote w:type="continuationSeparator" w:id="0">
    <w:p w:rsidR="0038036F" w:rsidRDefault="0038036F" w:rsidP="00F24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36F" w:rsidRDefault="008D4166" w:rsidP="0020089B">
    <w:pPr>
      <w:pStyle w:val="af"/>
      <w:framePr w:wrap="around" w:vAnchor="text" w:hAnchor="margin" w:xAlign="right" w:y="1"/>
      <w:rPr>
        <w:rStyle w:val="af0"/>
      </w:rPr>
    </w:pPr>
    <w:r>
      <w:rPr>
        <w:rStyle w:val="af0"/>
      </w:rPr>
      <w:fldChar w:fldCharType="begin"/>
    </w:r>
    <w:r w:rsidR="0038036F">
      <w:rPr>
        <w:rStyle w:val="af0"/>
      </w:rPr>
      <w:instrText xml:space="preserve">PAGE  </w:instrText>
    </w:r>
    <w:r>
      <w:rPr>
        <w:rStyle w:val="af0"/>
      </w:rPr>
      <w:fldChar w:fldCharType="end"/>
    </w:r>
  </w:p>
  <w:p w:rsidR="0038036F" w:rsidRDefault="0038036F" w:rsidP="0020089B">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52246"/>
      <w:docPartObj>
        <w:docPartGallery w:val="Page Numbers (Bottom of Page)"/>
        <w:docPartUnique/>
      </w:docPartObj>
    </w:sdtPr>
    <w:sdtEndPr/>
    <w:sdtContent>
      <w:p w:rsidR="0038036F" w:rsidRDefault="008D4166">
        <w:pPr>
          <w:pStyle w:val="af"/>
          <w:jc w:val="center"/>
        </w:pPr>
        <w:r>
          <w:fldChar w:fldCharType="begin"/>
        </w:r>
        <w:r w:rsidR="0038036F">
          <w:instrText xml:space="preserve"> PAGE   \* MERGEFORMAT </w:instrText>
        </w:r>
        <w:r>
          <w:fldChar w:fldCharType="separate"/>
        </w:r>
        <w:r w:rsidR="00CA7377" w:rsidRPr="00CA7377">
          <w:rPr>
            <w:noProof/>
            <w:lang w:val="zh-CN"/>
          </w:rPr>
          <w:t>9</w:t>
        </w:r>
        <w:r>
          <w:rPr>
            <w:noProof/>
            <w:lang w:val="zh-CN"/>
          </w:rPr>
          <w:fldChar w:fldCharType="end"/>
        </w:r>
      </w:p>
    </w:sdtContent>
  </w:sdt>
  <w:p w:rsidR="0038036F" w:rsidRDefault="0038036F" w:rsidP="0020089B">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036F" w:rsidRDefault="0038036F" w:rsidP="00F24F37">
      <w:r>
        <w:separator/>
      </w:r>
    </w:p>
  </w:footnote>
  <w:footnote w:type="continuationSeparator" w:id="0">
    <w:p w:rsidR="0038036F" w:rsidRDefault="0038036F" w:rsidP="00F24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36F" w:rsidRDefault="0038036F" w:rsidP="0020089B">
    <w:pPr>
      <w:pStyle w:val="ae"/>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5773C7"/>
    <w:multiLevelType w:val="hybridMultilevel"/>
    <w:tmpl w:val="0928BAB4"/>
    <w:lvl w:ilvl="0" w:tplc="2B62A406">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
    <w:nsid w:val="13375C84"/>
    <w:multiLevelType w:val="multilevel"/>
    <w:tmpl w:val="DA28DDAE"/>
    <w:lvl w:ilvl="0">
      <w:start w:val="4"/>
      <w:numFmt w:val="decimal"/>
      <w:lvlText w:val="%1"/>
      <w:lvlJc w:val="left"/>
      <w:pPr>
        <w:ind w:left="360" w:hanging="360"/>
      </w:pPr>
      <w:rPr>
        <w:rFonts w:ascii="Arial" w:hAnsi="Arial" w:cs="Arial" w:hint="default"/>
        <w:b w:val="0"/>
      </w:rPr>
    </w:lvl>
    <w:lvl w:ilvl="1">
      <w:start w:val="5"/>
      <w:numFmt w:val="decimal"/>
      <w:lvlText w:val="%1.%2"/>
      <w:lvlJc w:val="left"/>
      <w:pPr>
        <w:ind w:left="360" w:hanging="360"/>
      </w:pPr>
      <w:rPr>
        <w:rFonts w:ascii="Arial" w:hAnsi="Arial" w:cs="Arial" w:hint="default"/>
        <w:b w:val="0"/>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3">
    <w:nsid w:val="3D6A4DF8"/>
    <w:multiLevelType w:val="multilevel"/>
    <w:tmpl w:val="3D6A4DF8"/>
    <w:lvl w:ilvl="0">
      <w:start w:val="1"/>
      <w:numFmt w:val="decimal"/>
      <w:pStyle w:val="SPIEreferencelisting"/>
      <w:lvlText w:val="[%1]"/>
      <w:lvlJc w:val="left"/>
      <w:pPr>
        <w:tabs>
          <w:tab w:val="left" w:pos="360"/>
        </w:tabs>
        <w:ind w:left="360" w:hanging="360"/>
      </w:pPr>
      <w:rPr>
        <w:rFonts w:cs="Times New Roman" w:hint="default"/>
        <w:vertAlign w:val="superscrip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nsid w:val="44C50F90"/>
    <w:multiLevelType w:val="multilevel"/>
    <w:tmpl w:val="ED0C9B78"/>
    <w:lvl w:ilvl="0">
      <w:start w:val="1"/>
      <w:numFmt w:val="lowerLetter"/>
      <w:pStyle w:val="a0"/>
      <w:lvlText w:val="%1)"/>
      <w:lvlJc w:val="left"/>
      <w:pPr>
        <w:tabs>
          <w:tab w:val="num" w:pos="840"/>
        </w:tabs>
        <w:ind w:left="839" w:hanging="419"/>
      </w:pPr>
      <w:rPr>
        <w:rFonts w:ascii="宋体" w:eastAsia="宋体" w:hint="eastAsia"/>
        <w:b w:val="0"/>
        <w:i w:val="0"/>
        <w:sz w:val="21"/>
        <w:szCs w:val="21"/>
      </w:rPr>
    </w:lvl>
    <w:lvl w:ilvl="1">
      <w:start w:val="1"/>
      <w:numFmt w:val="decimal"/>
      <w:pStyle w:val="a1"/>
      <w:lvlText w:val="%2)"/>
      <w:lvlJc w:val="left"/>
      <w:pPr>
        <w:tabs>
          <w:tab w:val="num" w:pos="1260"/>
        </w:tabs>
        <w:ind w:left="1259" w:hanging="419"/>
      </w:pPr>
      <w:rPr>
        <w:rFonts w:hint="eastAsia"/>
      </w:rPr>
    </w:lvl>
    <w:lvl w:ilvl="2">
      <w:start w:val="1"/>
      <w:numFmt w:val="decimal"/>
      <w:pStyle w:val="a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5">
    <w:nsid w:val="4DE87C38"/>
    <w:multiLevelType w:val="singleLevel"/>
    <w:tmpl w:val="A0E613A0"/>
    <w:lvl w:ilvl="0">
      <w:start w:val="1"/>
      <w:numFmt w:val="lowerLetter"/>
      <w:lvlText w:val="%1）"/>
      <w:lvlJc w:val="left"/>
      <w:pPr>
        <w:tabs>
          <w:tab w:val="num" w:pos="825"/>
        </w:tabs>
        <w:ind w:left="825" w:hanging="405"/>
      </w:pPr>
      <w:rPr>
        <w:rFonts w:hint="eastAsia"/>
      </w:rPr>
    </w:lvl>
  </w:abstractNum>
  <w:abstractNum w:abstractNumId="6">
    <w:nsid w:val="63C55272"/>
    <w:multiLevelType w:val="multilevel"/>
    <w:tmpl w:val="D82E1BCA"/>
    <w:lvl w:ilvl="0">
      <w:start w:val="1"/>
      <w:numFmt w:val="lowerLetter"/>
      <w:lvlText w:val="%1)"/>
      <w:lvlJc w:val="left"/>
      <w:pPr>
        <w:tabs>
          <w:tab w:val="num" w:pos="840"/>
        </w:tabs>
        <w:ind w:left="839" w:hanging="419"/>
      </w:pPr>
      <w:rPr>
        <w:rFonts w:ascii="宋体" w:eastAsia="宋体" w:cs="Times New Roman" w:hint="eastAsia"/>
        <w:b w:val="0"/>
        <w:i w:val="0"/>
        <w:sz w:val="21"/>
        <w:szCs w:val="21"/>
      </w:rPr>
    </w:lvl>
    <w:lvl w:ilvl="1">
      <w:start w:val="1"/>
      <w:numFmt w:val="decimal"/>
      <w:lvlText w:val="[%2]"/>
      <w:lvlJc w:val="left"/>
      <w:pPr>
        <w:tabs>
          <w:tab w:val="num" w:pos="1260"/>
        </w:tabs>
        <w:ind w:left="1259" w:hanging="419"/>
      </w:pPr>
      <w:rPr>
        <w:rFonts w:cs="Times New Roman" w:hint="eastAsia"/>
      </w:rPr>
    </w:lvl>
    <w:lvl w:ilvl="2">
      <w:start w:val="1"/>
      <w:numFmt w:val="decimal"/>
      <w:lvlText w:val="(%3)"/>
      <w:lvlJc w:val="left"/>
      <w:pPr>
        <w:tabs>
          <w:tab w:val="num" w:pos="0"/>
        </w:tabs>
        <w:ind w:left="1679" w:hanging="420"/>
      </w:pPr>
      <w:rPr>
        <w:rFonts w:ascii="宋体" w:eastAsia="宋体" w:cs="Times New Roman" w:hint="eastAsia"/>
        <w:b w:val="0"/>
        <w:i w:val="0"/>
        <w:sz w:val="21"/>
        <w:szCs w:val="21"/>
      </w:rPr>
    </w:lvl>
    <w:lvl w:ilvl="3">
      <w:start w:val="1"/>
      <w:numFmt w:val="decimal"/>
      <w:lvlText w:val="%4."/>
      <w:lvlJc w:val="left"/>
      <w:pPr>
        <w:tabs>
          <w:tab w:val="num" w:pos="2100"/>
        </w:tabs>
        <w:ind w:left="2099" w:hanging="419"/>
      </w:pPr>
      <w:rPr>
        <w:rFonts w:cs="Times New Roman" w:hint="eastAsia"/>
      </w:rPr>
    </w:lvl>
    <w:lvl w:ilvl="4">
      <w:start w:val="1"/>
      <w:numFmt w:val="lowerLetter"/>
      <w:lvlText w:val="%5)"/>
      <w:lvlJc w:val="left"/>
      <w:pPr>
        <w:tabs>
          <w:tab w:val="num" w:pos="2520"/>
        </w:tabs>
        <w:ind w:left="2519" w:hanging="419"/>
      </w:pPr>
      <w:rPr>
        <w:rFonts w:cs="Times New Roman" w:hint="eastAsia"/>
      </w:rPr>
    </w:lvl>
    <w:lvl w:ilvl="5">
      <w:start w:val="1"/>
      <w:numFmt w:val="lowerRoman"/>
      <w:lvlText w:val="%6."/>
      <w:lvlJc w:val="right"/>
      <w:pPr>
        <w:tabs>
          <w:tab w:val="num" w:pos="2940"/>
        </w:tabs>
        <w:ind w:left="2939" w:hanging="419"/>
      </w:pPr>
      <w:rPr>
        <w:rFonts w:cs="Times New Roman" w:hint="eastAsia"/>
      </w:rPr>
    </w:lvl>
    <w:lvl w:ilvl="6">
      <w:start w:val="1"/>
      <w:numFmt w:val="decimal"/>
      <w:lvlText w:val="%7."/>
      <w:lvlJc w:val="left"/>
      <w:pPr>
        <w:tabs>
          <w:tab w:val="num" w:pos="3360"/>
        </w:tabs>
        <w:ind w:left="3359" w:hanging="419"/>
      </w:pPr>
      <w:rPr>
        <w:rFonts w:cs="Times New Roman" w:hint="eastAsia"/>
      </w:rPr>
    </w:lvl>
    <w:lvl w:ilvl="7">
      <w:start w:val="1"/>
      <w:numFmt w:val="lowerLetter"/>
      <w:lvlText w:val="%8)"/>
      <w:lvlJc w:val="left"/>
      <w:pPr>
        <w:tabs>
          <w:tab w:val="num" w:pos="3780"/>
        </w:tabs>
        <w:ind w:left="3779" w:hanging="419"/>
      </w:pPr>
      <w:rPr>
        <w:rFonts w:cs="Times New Roman" w:hint="eastAsia"/>
      </w:rPr>
    </w:lvl>
    <w:lvl w:ilvl="8">
      <w:start w:val="1"/>
      <w:numFmt w:val="lowerRoman"/>
      <w:lvlText w:val="%9."/>
      <w:lvlJc w:val="right"/>
      <w:pPr>
        <w:tabs>
          <w:tab w:val="num" w:pos="4200"/>
        </w:tabs>
        <w:ind w:left="4199" w:hanging="419"/>
      </w:pPr>
      <w:rPr>
        <w:rFonts w:cs="Times New Roman" w:hint="eastAsia"/>
      </w:rPr>
    </w:lvl>
  </w:abstractNum>
  <w:abstractNum w:abstractNumId="7">
    <w:nsid w:val="6CCC2787"/>
    <w:multiLevelType w:val="hybridMultilevel"/>
    <w:tmpl w:val="21B44C2C"/>
    <w:lvl w:ilvl="0" w:tplc="3F62202A">
      <w:start w:val="1"/>
      <w:numFmt w:val="decimal"/>
      <w:lvlText w:val="%1."/>
      <w:lvlJc w:val="left"/>
      <w:pPr>
        <w:ind w:left="420" w:hanging="420"/>
      </w:pPr>
    </w:lvl>
    <w:lvl w:ilvl="1" w:tplc="322C1254" w:tentative="1">
      <w:start w:val="1"/>
      <w:numFmt w:val="lowerLetter"/>
      <w:lvlText w:val="%2)"/>
      <w:lvlJc w:val="left"/>
      <w:pPr>
        <w:ind w:left="840" w:hanging="420"/>
      </w:pPr>
    </w:lvl>
    <w:lvl w:ilvl="2" w:tplc="77A68178" w:tentative="1">
      <w:start w:val="1"/>
      <w:numFmt w:val="lowerRoman"/>
      <w:lvlText w:val="%3."/>
      <w:lvlJc w:val="right"/>
      <w:pPr>
        <w:ind w:left="1260" w:hanging="420"/>
      </w:pPr>
    </w:lvl>
    <w:lvl w:ilvl="3" w:tplc="36DAA684" w:tentative="1">
      <w:start w:val="1"/>
      <w:numFmt w:val="decimal"/>
      <w:lvlText w:val="%4."/>
      <w:lvlJc w:val="left"/>
      <w:pPr>
        <w:ind w:left="1680" w:hanging="420"/>
      </w:pPr>
    </w:lvl>
    <w:lvl w:ilvl="4" w:tplc="B4BC43F0" w:tentative="1">
      <w:start w:val="1"/>
      <w:numFmt w:val="lowerLetter"/>
      <w:lvlText w:val="%5)"/>
      <w:lvlJc w:val="left"/>
      <w:pPr>
        <w:ind w:left="2100" w:hanging="420"/>
      </w:pPr>
    </w:lvl>
    <w:lvl w:ilvl="5" w:tplc="DE9EE490" w:tentative="1">
      <w:start w:val="1"/>
      <w:numFmt w:val="lowerRoman"/>
      <w:lvlText w:val="%6."/>
      <w:lvlJc w:val="right"/>
      <w:pPr>
        <w:ind w:left="2520" w:hanging="420"/>
      </w:pPr>
    </w:lvl>
    <w:lvl w:ilvl="6" w:tplc="067ACE98" w:tentative="1">
      <w:start w:val="1"/>
      <w:numFmt w:val="decimal"/>
      <w:lvlText w:val="%7."/>
      <w:lvlJc w:val="left"/>
      <w:pPr>
        <w:ind w:left="2940" w:hanging="420"/>
      </w:pPr>
    </w:lvl>
    <w:lvl w:ilvl="7" w:tplc="26B2C2B2" w:tentative="1">
      <w:start w:val="1"/>
      <w:numFmt w:val="lowerLetter"/>
      <w:lvlText w:val="%8)"/>
      <w:lvlJc w:val="left"/>
      <w:pPr>
        <w:ind w:left="3360" w:hanging="420"/>
      </w:pPr>
    </w:lvl>
    <w:lvl w:ilvl="8" w:tplc="B15460AC" w:tentative="1">
      <w:start w:val="1"/>
      <w:numFmt w:val="lowerRoman"/>
      <w:lvlText w:val="%9."/>
      <w:lvlJc w:val="right"/>
      <w:pPr>
        <w:ind w:left="3780" w:hanging="420"/>
      </w:pPr>
    </w:lvl>
  </w:abstractNum>
  <w:abstractNum w:abstractNumId="8">
    <w:nsid w:val="6CEA2025"/>
    <w:multiLevelType w:val="multilevel"/>
    <w:tmpl w:val="6CEA2025"/>
    <w:lvl w:ilvl="0">
      <w:start w:val="1"/>
      <w:numFmt w:val="none"/>
      <w:pStyle w:val="a3"/>
      <w:suff w:val="nothing"/>
      <w:lvlText w:val="%1"/>
      <w:lvlJc w:val="left"/>
      <w:rPr>
        <w:rFonts w:ascii="Times New Roman" w:hAnsi="Times New Roman" w:cs="Times New Roman" w:hint="default"/>
        <w:b/>
        <w:i w:val="0"/>
        <w:sz w:val="21"/>
      </w:rPr>
    </w:lvl>
    <w:lvl w:ilvl="1">
      <w:start w:val="7"/>
      <w:numFmt w:val="decimal"/>
      <w:pStyle w:val="a4"/>
      <w:suff w:val="nothing"/>
      <w:lvlText w:val="%1%2　"/>
      <w:lvlJc w:val="left"/>
      <w:rPr>
        <w:rFonts w:ascii="黑体" w:eastAsia="黑体" w:hAnsi="Times New Roman" w:cs="Times New Roman" w:hint="eastAsia"/>
        <w:b w:val="0"/>
        <w:i w:val="0"/>
        <w:sz w:val="21"/>
      </w:rPr>
    </w:lvl>
    <w:lvl w:ilvl="2">
      <w:start w:val="1"/>
      <w:numFmt w:val="decimal"/>
      <w:pStyle w:val="a5"/>
      <w:suff w:val="nothing"/>
      <w:lvlText w:val="%1%2.%3　"/>
      <w:lvlJc w:val="left"/>
      <w:rPr>
        <w:rFonts w:ascii="黑体" w:eastAsia="黑体" w:hAnsi="Times New Roman" w:cs="Times New Roman" w:hint="eastAsia"/>
        <w:b w:val="0"/>
        <w:i w:val="0"/>
        <w:sz w:val="21"/>
      </w:rPr>
    </w:lvl>
    <w:lvl w:ilvl="3">
      <w:start w:val="4"/>
      <w:numFmt w:val="none"/>
      <w:pStyle w:val="a6"/>
      <w:suff w:val="nothing"/>
      <w:lvlText w:val="7.4.1　"/>
      <w:lvlJc w:val="left"/>
      <w:rPr>
        <w:rFonts w:ascii="黑体" w:eastAsia="黑体" w:hAnsi="Times New Roman" w:cs="Times New Roman" w:hint="eastAsia"/>
        <w:b w:val="0"/>
        <w:i w:val="0"/>
        <w:sz w:val="21"/>
      </w:rPr>
    </w:lvl>
    <w:lvl w:ilvl="4">
      <w:start w:val="1"/>
      <w:numFmt w:val="decimal"/>
      <w:pStyle w:val="a7"/>
      <w:suff w:val="nothing"/>
      <w:lvlText w:val="%1%2.%3.%4.%5　"/>
      <w:lvlJc w:val="left"/>
      <w:rPr>
        <w:rFonts w:ascii="黑体" w:eastAsia="黑体" w:hAnsi="Times New Roman" w:cs="Times New Roman" w:hint="eastAsia"/>
        <w:b w:val="0"/>
        <w:i w:val="0"/>
        <w:sz w:val="21"/>
      </w:rPr>
    </w:lvl>
    <w:lvl w:ilvl="5">
      <w:start w:val="1"/>
      <w:numFmt w:val="decimal"/>
      <w:pStyle w:val="a8"/>
      <w:suff w:val="nothing"/>
      <w:lvlText w:val="%1%2.%3.%4.%5.%6　"/>
      <w:lvlJc w:val="left"/>
      <w:rPr>
        <w:rFonts w:ascii="黑体" w:eastAsia="黑体" w:hAnsi="Times New Roman" w:cs="Times New Roman" w:hint="eastAsia"/>
        <w:b w:val="0"/>
        <w:i w:val="0"/>
        <w:sz w:val="21"/>
      </w:rPr>
    </w:lvl>
    <w:lvl w:ilvl="6">
      <w:start w:val="1"/>
      <w:numFmt w:val="decimal"/>
      <w:pStyle w:val="a9"/>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9">
    <w:nsid w:val="7BE30EDE"/>
    <w:multiLevelType w:val="hybridMultilevel"/>
    <w:tmpl w:val="29D083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C465ED6"/>
    <w:multiLevelType w:val="hybridMultilevel"/>
    <w:tmpl w:val="65107B2E"/>
    <w:lvl w:ilvl="0" w:tplc="F8CEBA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10"/>
  </w:num>
  <w:num w:numId="4">
    <w:abstractNumId w:val="8"/>
  </w:num>
  <w:num w:numId="5">
    <w:abstractNumId w:val="5"/>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22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24F37"/>
    <w:rsid w:val="00004795"/>
    <w:rsid w:val="000132D3"/>
    <w:rsid w:val="0001592A"/>
    <w:rsid w:val="00032B70"/>
    <w:rsid w:val="00036FF6"/>
    <w:rsid w:val="0003704D"/>
    <w:rsid w:val="00046E80"/>
    <w:rsid w:val="0006197D"/>
    <w:rsid w:val="00072F82"/>
    <w:rsid w:val="000915B4"/>
    <w:rsid w:val="000A7DA2"/>
    <w:rsid w:val="000B48BE"/>
    <w:rsid w:val="000C5836"/>
    <w:rsid w:val="000D2784"/>
    <w:rsid w:val="000E26E1"/>
    <w:rsid w:val="000F33BD"/>
    <w:rsid w:val="00100B76"/>
    <w:rsid w:val="001153B9"/>
    <w:rsid w:val="00117B16"/>
    <w:rsid w:val="001306F1"/>
    <w:rsid w:val="0015104E"/>
    <w:rsid w:val="0015187C"/>
    <w:rsid w:val="001653B1"/>
    <w:rsid w:val="00174A6F"/>
    <w:rsid w:val="00176A03"/>
    <w:rsid w:val="00191775"/>
    <w:rsid w:val="00191B87"/>
    <w:rsid w:val="001B4120"/>
    <w:rsid w:val="001F1188"/>
    <w:rsid w:val="0020089B"/>
    <w:rsid w:val="00202E71"/>
    <w:rsid w:val="00210292"/>
    <w:rsid w:val="0021245B"/>
    <w:rsid w:val="002172FE"/>
    <w:rsid w:val="0023163E"/>
    <w:rsid w:val="00232A0E"/>
    <w:rsid w:val="002366F4"/>
    <w:rsid w:val="0024392D"/>
    <w:rsid w:val="002472B3"/>
    <w:rsid w:val="00260EB1"/>
    <w:rsid w:val="002612B2"/>
    <w:rsid w:val="00262BCC"/>
    <w:rsid w:val="00270AF9"/>
    <w:rsid w:val="0029491F"/>
    <w:rsid w:val="002A7C84"/>
    <w:rsid w:val="002B60A8"/>
    <w:rsid w:val="002D1ACC"/>
    <w:rsid w:val="002E2E6E"/>
    <w:rsid w:val="002E74FB"/>
    <w:rsid w:val="002F34E2"/>
    <w:rsid w:val="002F4A67"/>
    <w:rsid w:val="00301567"/>
    <w:rsid w:val="003035A3"/>
    <w:rsid w:val="003042BA"/>
    <w:rsid w:val="00306E67"/>
    <w:rsid w:val="003156A6"/>
    <w:rsid w:val="003177C4"/>
    <w:rsid w:val="00317ADC"/>
    <w:rsid w:val="00331B6F"/>
    <w:rsid w:val="00333C80"/>
    <w:rsid w:val="00340715"/>
    <w:rsid w:val="003413C4"/>
    <w:rsid w:val="00343AA2"/>
    <w:rsid w:val="00347473"/>
    <w:rsid w:val="00347BC3"/>
    <w:rsid w:val="00350CB8"/>
    <w:rsid w:val="003557A8"/>
    <w:rsid w:val="00356312"/>
    <w:rsid w:val="00364FE5"/>
    <w:rsid w:val="003661E9"/>
    <w:rsid w:val="0036739B"/>
    <w:rsid w:val="00373657"/>
    <w:rsid w:val="003768EE"/>
    <w:rsid w:val="0038036F"/>
    <w:rsid w:val="00380CD3"/>
    <w:rsid w:val="003863FC"/>
    <w:rsid w:val="003A78A7"/>
    <w:rsid w:val="003B5B1D"/>
    <w:rsid w:val="003C1005"/>
    <w:rsid w:val="003F1B18"/>
    <w:rsid w:val="00405676"/>
    <w:rsid w:val="0041718C"/>
    <w:rsid w:val="004232AA"/>
    <w:rsid w:val="00437B02"/>
    <w:rsid w:val="00444BA6"/>
    <w:rsid w:val="00452D1F"/>
    <w:rsid w:val="004660AA"/>
    <w:rsid w:val="00474861"/>
    <w:rsid w:val="004A4996"/>
    <w:rsid w:val="004B5221"/>
    <w:rsid w:val="004E04A9"/>
    <w:rsid w:val="004E2237"/>
    <w:rsid w:val="004E4C3E"/>
    <w:rsid w:val="004F3A12"/>
    <w:rsid w:val="004F6480"/>
    <w:rsid w:val="0050554F"/>
    <w:rsid w:val="00512B86"/>
    <w:rsid w:val="00521517"/>
    <w:rsid w:val="00524DB5"/>
    <w:rsid w:val="00525D78"/>
    <w:rsid w:val="00542271"/>
    <w:rsid w:val="00565AB1"/>
    <w:rsid w:val="00592470"/>
    <w:rsid w:val="005C0CCE"/>
    <w:rsid w:val="005C3293"/>
    <w:rsid w:val="005D3C06"/>
    <w:rsid w:val="005D657C"/>
    <w:rsid w:val="005F2FCD"/>
    <w:rsid w:val="005F6A0B"/>
    <w:rsid w:val="00604FDD"/>
    <w:rsid w:val="0060565E"/>
    <w:rsid w:val="00626B01"/>
    <w:rsid w:val="00635ADF"/>
    <w:rsid w:val="00637B6A"/>
    <w:rsid w:val="006464C7"/>
    <w:rsid w:val="00662F8B"/>
    <w:rsid w:val="00663F25"/>
    <w:rsid w:val="0068324E"/>
    <w:rsid w:val="00692116"/>
    <w:rsid w:val="006B5373"/>
    <w:rsid w:val="006B6AF0"/>
    <w:rsid w:val="006C4E06"/>
    <w:rsid w:val="006D70E0"/>
    <w:rsid w:val="006D70E2"/>
    <w:rsid w:val="006D7172"/>
    <w:rsid w:val="006E4772"/>
    <w:rsid w:val="00701BDA"/>
    <w:rsid w:val="00702CF9"/>
    <w:rsid w:val="00724452"/>
    <w:rsid w:val="007317E9"/>
    <w:rsid w:val="00733A8B"/>
    <w:rsid w:val="0073739E"/>
    <w:rsid w:val="007422C0"/>
    <w:rsid w:val="00743D36"/>
    <w:rsid w:val="00751302"/>
    <w:rsid w:val="00754886"/>
    <w:rsid w:val="0079568C"/>
    <w:rsid w:val="0079665B"/>
    <w:rsid w:val="00797BC8"/>
    <w:rsid w:val="007B4017"/>
    <w:rsid w:val="007C4E1C"/>
    <w:rsid w:val="007F59C3"/>
    <w:rsid w:val="00803177"/>
    <w:rsid w:val="0080467E"/>
    <w:rsid w:val="00816FE1"/>
    <w:rsid w:val="00832CF0"/>
    <w:rsid w:val="00834BA1"/>
    <w:rsid w:val="00841267"/>
    <w:rsid w:val="008445FC"/>
    <w:rsid w:val="00845D3D"/>
    <w:rsid w:val="0086073D"/>
    <w:rsid w:val="0086081A"/>
    <w:rsid w:val="0089045C"/>
    <w:rsid w:val="00890CC9"/>
    <w:rsid w:val="008928D5"/>
    <w:rsid w:val="008A6ACA"/>
    <w:rsid w:val="008C1395"/>
    <w:rsid w:val="008C6FC5"/>
    <w:rsid w:val="008D4166"/>
    <w:rsid w:val="008D55FA"/>
    <w:rsid w:val="008E0ED4"/>
    <w:rsid w:val="008E5F11"/>
    <w:rsid w:val="008F604E"/>
    <w:rsid w:val="0090138E"/>
    <w:rsid w:val="009043AF"/>
    <w:rsid w:val="00905C08"/>
    <w:rsid w:val="00906E21"/>
    <w:rsid w:val="00942BFA"/>
    <w:rsid w:val="00960927"/>
    <w:rsid w:val="00963BFD"/>
    <w:rsid w:val="00965665"/>
    <w:rsid w:val="009658C7"/>
    <w:rsid w:val="00967D5F"/>
    <w:rsid w:val="00972AE0"/>
    <w:rsid w:val="00974E0C"/>
    <w:rsid w:val="0098141D"/>
    <w:rsid w:val="00981FE6"/>
    <w:rsid w:val="009856BF"/>
    <w:rsid w:val="00986B28"/>
    <w:rsid w:val="009874B2"/>
    <w:rsid w:val="00995250"/>
    <w:rsid w:val="009A24E6"/>
    <w:rsid w:val="009A5DAF"/>
    <w:rsid w:val="009B33C9"/>
    <w:rsid w:val="00A02E35"/>
    <w:rsid w:val="00A06D91"/>
    <w:rsid w:val="00A16AA9"/>
    <w:rsid w:val="00A206E7"/>
    <w:rsid w:val="00A2211D"/>
    <w:rsid w:val="00A22FC9"/>
    <w:rsid w:val="00A23D03"/>
    <w:rsid w:val="00A44E51"/>
    <w:rsid w:val="00A476D3"/>
    <w:rsid w:val="00A51DC6"/>
    <w:rsid w:val="00A61187"/>
    <w:rsid w:val="00A61C59"/>
    <w:rsid w:val="00A72519"/>
    <w:rsid w:val="00A867B2"/>
    <w:rsid w:val="00A91B4B"/>
    <w:rsid w:val="00A93473"/>
    <w:rsid w:val="00AA342C"/>
    <w:rsid w:val="00AA6254"/>
    <w:rsid w:val="00AA6359"/>
    <w:rsid w:val="00AC6327"/>
    <w:rsid w:val="00AD1DD0"/>
    <w:rsid w:val="00AE0C1E"/>
    <w:rsid w:val="00AF392E"/>
    <w:rsid w:val="00B041C2"/>
    <w:rsid w:val="00B06093"/>
    <w:rsid w:val="00B142F7"/>
    <w:rsid w:val="00B17976"/>
    <w:rsid w:val="00B354CA"/>
    <w:rsid w:val="00B400E8"/>
    <w:rsid w:val="00B43F88"/>
    <w:rsid w:val="00B449CE"/>
    <w:rsid w:val="00B52B12"/>
    <w:rsid w:val="00B866D8"/>
    <w:rsid w:val="00B96C60"/>
    <w:rsid w:val="00B971DF"/>
    <w:rsid w:val="00BA50C8"/>
    <w:rsid w:val="00BC7631"/>
    <w:rsid w:val="00BD45E4"/>
    <w:rsid w:val="00BD655D"/>
    <w:rsid w:val="00BD72B4"/>
    <w:rsid w:val="00BE03AB"/>
    <w:rsid w:val="00BF1B64"/>
    <w:rsid w:val="00BF5D47"/>
    <w:rsid w:val="00C00539"/>
    <w:rsid w:val="00C01341"/>
    <w:rsid w:val="00C212F7"/>
    <w:rsid w:val="00C30C02"/>
    <w:rsid w:val="00C32458"/>
    <w:rsid w:val="00C325AB"/>
    <w:rsid w:val="00C34893"/>
    <w:rsid w:val="00C42D92"/>
    <w:rsid w:val="00C45068"/>
    <w:rsid w:val="00C863E9"/>
    <w:rsid w:val="00C96AAB"/>
    <w:rsid w:val="00CA011B"/>
    <w:rsid w:val="00CA1D4E"/>
    <w:rsid w:val="00CA2EFD"/>
    <w:rsid w:val="00CA7377"/>
    <w:rsid w:val="00CB7D7A"/>
    <w:rsid w:val="00CD3160"/>
    <w:rsid w:val="00CE2706"/>
    <w:rsid w:val="00CF0882"/>
    <w:rsid w:val="00CF1448"/>
    <w:rsid w:val="00CF1FDB"/>
    <w:rsid w:val="00D03A8A"/>
    <w:rsid w:val="00D135CD"/>
    <w:rsid w:val="00D23FF5"/>
    <w:rsid w:val="00D369AB"/>
    <w:rsid w:val="00D403A3"/>
    <w:rsid w:val="00D500A0"/>
    <w:rsid w:val="00D62BC5"/>
    <w:rsid w:val="00D64495"/>
    <w:rsid w:val="00D93630"/>
    <w:rsid w:val="00D972EE"/>
    <w:rsid w:val="00DB22A6"/>
    <w:rsid w:val="00DD03F3"/>
    <w:rsid w:val="00DD6C63"/>
    <w:rsid w:val="00DF354E"/>
    <w:rsid w:val="00E012A6"/>
    <w:rsid w:val="00E04FEE"/>
    <w:rsid w:val="00E10167"/>
    <w:rsid w:val="00E27E2B"/>
    <w:rsid w:val="00E32B55"/>
    <w:rsid w:val="00E35D00"/>
    <w:rsid w:val="00E47198"/>
    <w:rsid w:val="00E51CF9"/>
    <w:rsid w:val="00E84D13"/>
    <w:rsid w:val="00E90E45"/>
    <w:rsid w:val="00E93807"/>
    <w:rsid w:val="00EA3612"/>
    <w:rsid w:val="00EB38E9"/>
    <w:rsid w:val="00EB3B8E"/>
    <w:rsid w:val="00EB653C"/>
    <w:rsid w:val="00EC115A"/>
    <w:rsid w:val="00EC23B9"/>
    <w:rsid w:val="00EC349E"/>
    <w:rsid w:val="00ED0242"/>
    <w:rsid w:val="00ED216B"/>
    <w:rsid w:val="00ED5F54"/>
    <w:rsid w:val="00EE6321"/>
    <w:rsid w:val="00EE7EB7"/>
    <w:rsid w:val="00F022E7"/>
    <w:rsid w:val="00F24F37"/>
    <w:rsid w:val="00F269FA"/>
    <w:rsid w:val="00F35EDC"/>
    <w:rsid w:val="00F43EDC"/>
    <w:rsid w:val="00F7062F"/>
    <w:rsid w:val="00F82BE0"/>
    <w:rsid w:val="00FA5C38"/>
    <w:rsid w:val="00FB035A"/>
    <w:rsid w:val="00FB12EB"/>
    <w:rsid w:val="00FC5D59"/>
    <w:rsid w:val="00FD2B8B"/>
    <w:rsid w:val="00FE61D9"/>
    <w:rsid w:val="00FF73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2225"/>
    <o:shapelayout v:ext="edit">
      <o:idmap v:ext="edit" data="1"/>
    </o:shapelayout>
  </w:shapeDefaults>
  <w:decimalSymbol w:val="."/>
  <w:listSeparator w:val=","/>
  <w15:docId w15:val="{EB8A2383-EEC2-46DB-9791-43779B4DA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nhideWhenUsed="1" w:qFormat="1"/>
    <w:lsdException w:name="heading 3" w:locked="1" w:semiHidden="1"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4F37"/>
    <w:pPr>
      <w:widowControl w:val="0"/>
      <w:jc w:val="both"/>
    </w:pPr>
    <w:rPr>
      <w:kern w:val="2"/>
      <w:sz w:val="21"/>
      <w:szCs w:val="22"/>
    </w:rPr>
  </w:style>
  <w:style w:type="paragraph" w:styleId="2">
    <w:name w:val="heading 2"/>
    <w:basedOn w:val="aa"/>
    <w:next w:val="aa"/>
    <w:link w:val="2Char"/>
    <w:uiPriority w:val="99"/>
    <w:qFormat/>
    <w:locked/>
    <w:rsid w:val="00EC115A"/>
    <w:pPr>
      <w:keepNext/>
      <w:jc w:val="center"/>
      <w:outlineLvl w:val="1"/>
    </w:pPr>
    <w:rPr>
      <w:rFonts w:ascii="Times New Roman" w:hAnsi="Times New Roman"/>
      <w:sz w:val="28"/>
      <w:szCs w:val="24"/>
    </w:rPr>
  </w:style>
  <w:style w:type="paragraph" w:styleId="3">
    <w:name w:val="heading 3"/>
    <w:basedOn w:val="aa"/>
    <w:next w:val="aa"/>
    <w:link w:val="3Char"/>
    <w:uiPriority w:val="99"/>
    <w:qFormat/>
    <w:locked/>
    <w:rsid w:val="00EC115A"/>
    <w:pPr>
      <w:keepNext/>
      <w:outlineLvl w:val="2"/>
    </w:pPr>
    <w:rPr>
      <w:rFonts w:ascii="Times New Roman" w:hAnsi="Times New Roman"/>
      <w:sz w:val="28"/>
      <w:szCs w:val="24"/>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Char"/>
    <w:uiPriority w:val="99"/>
    <w:rsid w:val="00F24F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b"/>
    <w:link w:val="ae"/>
    <w:uiPriority w:val="99"/>
    <w:locked/>
    <w:rsid w:val="00F24F37"/>
    <w:rPr>
      <w:rFonts w:cs="Times New Roman"/>
      <w:sz w:val="18"/>
      <w:szCs w:val="18"/>
    </w:rPr>
  </w:style>
  <w:style w:type="paragraph" w:styleId="af">
    <w:name w:val="footer"/>
    <w:basedOn w:val="aa"/>
    <w:link w:val="Char0"/>
    <w:rsid w:val="00F24F37"/>
    <w:pPr>
      <w:tabs>
        <w:tab w:val="center" w:pos="4153"/>
        <w:tab w:val="right" w:pos="8306"/>
      </w:tabs>
      <w:snapToGrid w:val="0"/>
      <w:jc w:val="left"/>
    </w:pPr>
    <w:rPr>
      <w:sz w:val="18"/>
      <w:szCs w:val="18"/>
    </w:rPr>
  </w:style>
  <w:style w:type="character" w:customStyle="1" w:styleId="Char0">
    <w:name w:val="页脚 Char"/>
    <w:basedOn w:val="ab"/>
    <w:link w:val="af"/>
    <w:locked/>
    <w:rsid w:val="00F24F37"/>
    <w:rPr>
      <w:rFonts w:cs="Times New Roman"/>
      <w:sz w:val="18"/>
      <w:szCs w:val="18"/>
    </w:rPr>
  </w:style>
  <w:style w:type="character" w:styleId="af0">
    <w:name w:val="page number"/>
    <w:basedOn w:val="ab"/>
    <w:uiPriority w:val="99"/>
    <w:rsid w:val="00F24F37"/>
    <w:rPr>
      <w:rFonts w:cs="Times New Roman"/>
    </w:rPr>
  </w:style>
  <w:style w:type="paragraph" w:styleId="af1">
    <w:name w:val="Balloon Text"/>
    <w:basedOn w:val="aa"/>
    <w:link w:val="Char1"/>
    <w:uiPriority w:val="99"/>
    <w:semiHidden/>
    <w:rsid w:val="00F24F37"/>
    <w:rPr>
      <w:sz w:val="18"/>
      <w:szCs w:val="18"/>
    </w:rPr>
  </w:style>
  <w:style w:type="character" w:customStyle="1" w:styleId="Char1">
    <w:name w:val="批注框文本 Char"/>
    <w:basedOn w:val="ab"/>
    <w:link w:val="af1"/>
    <w:uiPriority w:val="99"/>
    <w:semiHidden/>
    <w:locked/>
    <w:rsid w:val="00F24F37"/>
    <w:rPr>
      <w:rFonts w:cs="Times New Roman"/>
      <w:sz w:val="18"/>
      <w:szCs w:val="18"/>
    </w:rPr>
  </w:style>
  <w:style w:type="table" w:styleId="af2">
    <w:name w:val="Table Grid"/>
    <w:basedOn w:val="ac"/>
    <w:rsid w:val="00A91B4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List Paragraph"/>
    <w:basedOn w:val="aa"/>
    <w:uiPriority w:val="99"/>
    <w:qFormat/>
    <w:rsid w:val="008C6FC5"/>
    <w:pPr>
      <w:ind w:firstLineChars="200" w:firstLine="420"/>
    </w:pPr>
  </w:style>
  <w:style w:type="paragraph" w:customStyle="1" w:styleId="af4">
    <w:name w:val="段"/>
    <w:link w:val="Char2"/>
    <w:rsid w:val="00331B6F"/>
    <w:pPr>
      <w:tabs>
        <w:tab w:val="center" w:pos="4201"/>
        <w:tab w:val="right" w:leader="dot" w:pos="9298"/>
      </w:tabs>
      <w:autoSpaceDE w:val="0"/>
      <w:autoSpaceDN w:val="0"/>
      <w:ind w:firstLineChars="200" w:firstLine="420"/>
      <w:jc w:val="both"/>
    </w:pPr>
    <w:rPr>
      <w:rFonts w:ascii="宋体" w:eastAsia="Times New Roman" w:hAnsi="Times New Roman"/>
      <w:noProof/>
      <w:sz w:val="21"/>
      <w:szCs w:val="22"/>
    </w:rPr>
  </w:style>
  <w:style w:type="character" w:customStyle="1" w:styleId="Char2">
    <w:name w:val="段 Char"/>
    <w:link w:val="af4"/>
    <w:locked/>
    <w:rsid w:val="00331B6F"/>
    <w:rPr>
      <w:rFonts w:ascii="宋体" w:eastAsia="Times New Roman" w:hAnsi="Times New Roman"/>
      <w:noProof/>
      <w:sz w:val="21"/>
      <w:szCs w:val="22"/>
      <w:lang w:bidi="ar-SA"/>
    </w:rPr>
  </w:style>
  <w:style w:type="paragraph" w:styleId="af5">
    <w:name w:val="Revision"/>
    <w:hidden/>
    <w:uiPriority w:val="99"/>
    <w:semiHidden/>
    <w:rsid w:val="0021245B"/>
    <w:rPr>
      <w:kern w:val="2"/>
      <w:sz w:val="21"/>
      <w:szCs w:val="22"/>
    </w:rPr>
  </w:style>
  <w:style w:type="paragraph" w:styleId="af6">
    <w:name w:val="Body Text"/>
    <w:basedOn w:val="aa"/>
    <w:link w:val="Char3"/>
    <w:rsid w:val="002366F4"/>
    <w:pPr>
      <w:spacing w:after="120"/>
    </w:pPr>
    <w:rPr>
      <w:rFonts w:ascii="Times New Roman" w:hAnsi="Times New Roman"/>
      <w:szCs w:val="24"/>
    </w:rPr>
  </w:style>
  <w:style w:type="character" w:customStyle="1" w:styleId="Char3">
    <w:name w:val="正文文本 Char"/>
    <w:basedOn w:val="ab"/>
    <w:link w:val="af6"/>
    <w:rsid w:val="002366F4"/>
    <w:rPr>
      <w:rFonts w:ascii="Times New Roman" w:hAnsi="Times New Roman"/>
      <w:kern w:val="2"/>
      <w:sz w:val="21"/>
      <w:szCs w:val="24"/>
    </w:rPr>
  </w:style>
  <w:style w:type="paragraph" w:customStyle="1" w:styleId="af7">
    <w:name w:val="标准文件_段"/>
    <w:uiPriority w:val="99"/>
    <w:rsid w:val="002366F4"/>
    <w:pPr>
      <w:widowControl w:val="0"/>
      <w:autoSpaceDE w:val="0"/>
      <w:autoSpaceDN w:val="0"/>
      <w:adjustRightInd w:val="0"/>
      <w:snapToGrid w:val="0"/>
      <w:spacing w:line="400" w:lineRule="exact"/>
      <w:jc w:val="both"/>
    </w:pPr>
    <w:rPr>
      <w:rFonts w:ascii="黑体" w:eastAsia="黑体" w:hAnsi="宋体"/>
      <w:bCs/>
      <w:spacing w:val="2"/>
      <w:kern w:val="2"/>
      <w:sz w:val="24"/>
      <w:szCs w:val="24"/>
    </w:rPr>
  </w:style>
  <w:style w:type="paragraph" w:customStyle="1" w:styleId="a4">
    <w:name w:val="标准文件_章标题"/>
    <w:next w:val="af7"/>
    <w:uiPriority w:val="99"/>
    <w:rsid w:val="002366F4"/>
    <w:pPr>
      <w:numPr>
        <w:ilvl w:val="1"/>
        <w:numId w:val="4"/>
      </w:numPr>
      <w:spacing w:beforeLines="50" w:afterLines="50"/>
      <w:ind w:rightChars="-50" w:right="-50"/>
      <w:jc w:val="both"/>
      <w:outlineLvl w:val="1"/>
    </w:pPr>
    <w:rPr>
      <w:rFonts w:ascii="黑体" w:eastAsia="黑体" w:hAnsi="Times New Roman"/>
      <w:spacing w:val="2"/>
      <w:sz w:val="21"/>
    </w:rPr>
  </w:style>
  <w:style w:type="paragraph" w:customStyle="1" w:styleId="a5">
    <w:name w:val="标准文件_一级条标题"/>
    <w:basedOn w:val="a4"/>
    <w:next w:val="af7"/>
    <w:uiPriority w:val="99"/>
    <w:rsid w:val="002366F4"/>
    <w:pPr>
      <w:numPr>
        <w:ilvl w:val="2"/>
      </w:numPr>
      <w:spacing w:beforeLines="0" w:afterLines="0"/>
      <w:outlineLvl w:val="2"/>
    </w:pPr>
  </w:style>
  <w:style w:type="paragraph" w:customStyle="1" w:styleId="a6">
    <w:name w:val="标准文件_二级条标题"/>
    <w:basedOn w:val="a5"/>
    <w:next w:val="af7"/>
    <w:uiPriority w:val="99"/>
    <w:rsid w:val="002366F4"/>
    <w:pPr>
      <w:numPr>
        <w:ilvl w:val="3"/>
      </w:numPr>
      <w:outlineLvl w:val="3"/>
    </w:pPr>
  </w:style>
  <w:style w:type="paragraph" w:customStyle="1" w:styleId="a3">
    <w:name w:val="前言标题"/>
    <w:next w:val="aa"/>
    <w:uiPriority w:val="99"/>
    <w:rsid w:val="002366F4"/>
    <w:pPr>
      <w:numPr>
        <w:numId w:val="4"/>
      </w:numPr>
      <w:shd w:val="clear" w:color="FFFFFF" w:fill="FFFFFF"/>
      <w:spacing w:before="540" w:after="600"/>
      <w:jc w:val="center"/>
      <w:outlineLvl w:val="0"/>
    </w:pPr>
    <w:rPr>
      <w:rFonts w:ascii="黑体" w:eastAsia="黑体" w:hAnsi="Times New Roman"/>
      <w:sz w:val="32"/>
    </w:rPr>
  </w:style>
  <w:style w:type="paragraph" w:customStyle="1" w:styleId="a7">
    <w:name w:val="标准文件_三级条标题"/>
    <w:basedOn w:val="a6"/>
    <w:next w:val="af7"/>
    <w:uiPriority w:val="99"/>
    <w:rsid w:val="002366F4"/>
    <w:pPr>
      <w:numPr>
        <w:ilvl w:val="4"/>
      </w:numPr>
      <w:outlineLvl w:val="4"/>
    </w:pPr>
  </w:style>
  <w:style w:type="paragraph" w:customStyle="1" w:styleId="a8">
    <w:name w:val="标准文件_四级条标题"/>
    <w:basedOn w:val="a7"/>
    <w:next w:val="af7"/>
    <w:uiPriority w:val="99"/>
    <w:rsid w:val="002366F4"/>
    <w:pPr>
      <w:numPr>
        <w:ilvl w:val="5"/>
      </w:numPr>
      <w:outlineLvl w:val="5"/>
    </w:pPr>
  </w:style>
  <w:style w:type="paragraph" w:customStyle="1" w:styleId="a9">
    <w:name w:val="标准文件_五级条标题"/>
    <w:basedOn w:val="a8"/>
    <w:next w:val="af7"/>
    <w:uiPriority w:val="99"/>
    <w:rsid w:val="002366F4"/>
    <w:pPr>
      <w:numPr>
        <w:ilvl w:val="6"/>
      </w:numPr>
      <w:outlineLvl w:val="6"/>
    </w:pPr>
  </w:style>
  <w:style w:type="paragraph" w:styleId="af8">
    <w:name w:val="Body Text Indent"/>
    <w:basedOn w:val="aa"/>
    <w:link w:val="Char4"/>
    <w:uiPriority w:val="99"/>
    <w:semiHidden/>
    <w:unhideWhenUsed/>
    <w:rsid w:val="003177C4"/>
    <w:pPr>
      <w:spacing w:after="120"/>
      <w:ind w:leftChars="200" w:left="420"/>
    </w:pPr>
  </w:style>
  <w:style w:type="character" w:customStyle="1" w:styleId="Char4">
    <w:name w:val="正文文本缩进 Char"/>
    <w:basedOn w:val="ab"/>
    <w:link w:val="af8"/>
    <w:uiPriority w:val="99"/>
    <w:semiHidden/>
    <w:rsid w:val="003177C4"/>
    <w:rPr>
      <w:kern w:val="2"/>
      <w:sz w:val="21"/>
      <w:szCs w:val="22"/>
    </w:rPr>
  </w:style>
  <w:style w:type="paragraph" w:styleId="20">
    <w:name w:val="Body Text Indent 2"/>
    <w:basedOn w:val="aa"/>
    <w:link w:val="2Char0"/>
    <w:uiPriority w:val="99"/>
    <w:semiHidden/>
    <w:unhideWhenUsed/>
    <w:rsid w:val="003177C4"/>
    <w:pPr>
      <w:spacing w:after="120" w:line="480" w:lineRule="auto"/>
      <w:ind w:leftChars="200" w:left="420"/>
    </w:pPr>
  </w:style>
  <w:style w:type="character" w:customStyle="1" w:styleId="2Char0">
    <w:name w:val="正文文本缩进 2 Char"/>
    <w:basedOn w:val="ab"/>
    <w:link w:val="20"/>
    <w:uiPriority w:val="99"/>
    <w:semiHidden/>
    <w:rsid w:val="003177C4"/>
    <w:rPr>
      <w:kern w:val="2"/>
      <w:sz w:val="21"/>
      <w:szCs w:val="22"/>
    </w:rPr>
  </w:style>
  <w:style w:type="paragraph" w:customStyle="1" w:styleId="a1">
    <w:name w:val="数字编号列项（二级）"/>
    <w:rsid w:val="003177C4"/>
    <w:pPr>
      <w:numPr>
        <w:ilvl w:val="1"/>
        <w:numId w:val="6"/>
      </w:numPr>
      <w:jc w:val="both"/>
    </w:pPr>
    <w:rPr>
      <w:rFonts w:ascii="宋体" w:hAnsi="Times New Roman"/>
      <w:sz w:val="21"/>
    </w:rPr>
  </w:style>
  <w:style w:type="paragraph" w:customStyle="1" w:styleId="a0">
    <w:name w:val="字母编号列项（一级）"/>
    <w:rsid w:val="003177C4"/>
    <w:pPr>
      <w:numPr>
        <w:numId w:val="6"/>
      </w:numPr>
      <w:jc w:val="both"/>
    </w:pPr>
    <w:rPr>
      <w:rFonts w:ascii="宋体" w:hAnsi="Times New Roman"/>
      <w:sz w:val="21"/>
    </w:rPr>
  </w:style>
  <w:style w:type="paragraph" w:customStyle="1" w:styleId="a2">
    <w:name w:val="编号列项（三级）"/>
    <w:rsid w:val="003177C4"/>
    <w:pPr>
      <w:numPr>
        <w:ilvl w:val="2"/>
        <w:numId w:val="6"/>
      </w:numPr>
    </w:pPr>
    <w:rPr>
      <w:rFonts w:ascii="宋体" w:hAnsi="Times New Roman"/>
      <w:sz w:val="21"/>
    </w:rPr>
  </w:style>
  <w:style w:type="paragraph" w:customStyle="1" w:styleId="a">
    <w:name w:val="注："/>
    <w:next w:val="af4"/>
    <w:rsid w:val="003177C4"/>
    <w:pPr>
      <w:widowControl w:val="0"/>
      <w:numPr>
        <w:numId w:val="7"/>
      </w:numPr>
      <w:autoSpaceDE w:val="0"/>
      <w:autoSpaceDN w:val="0"/>
      <w:ind w:left="726" w:hanging="363"/>
      <w:jc w:val="both"/>
    </w:pPr>
    <w:rPr>
      <w:rFonts w:ascii="宋体" w:hAnsi="Times New Roman"/>
      <w:sz w:val="18"/>
      <w:szCs w:val="18"/>
    </w:rPr>
  </w:style>
  <w:style w:type="paragraph" w:customStyle="1" w:styleId="af9">
    <w:name w:val="正文公式编号制表符"/>
    <w:basedOn w:val="af4"/>
    <w:next w:val="af4"/>
    <w:qFormat/>
    <w:rsid w:val="003177C4"/>
    <w:pPr>
      <w:ind w:firstLineChars="0" w:firstLine="0"/>
    </w:pPr>
    <w:rPr>
      <w:rFonts w:eastAsia="宋体"/>
      <w:szCs w:val="20"/>
    </w:rPr>
  </w:style>
  <w:style w:type="paragraph" w:customStyle="1" w:styleId="SPIEreferencelisting">
    <w:name w:val="SPIE reference listing"/>
    <w:basedOn w:val="aa"/>
    <w:uiPriority w:val="99"/>
    <w:rsid w:val="00EC115A"/>
    <w:pPr>
      <w:widowControl/>
      <w:numPr>
        <w:numId w:val="9"/>
      </w:numPr>
    </w:pPr>
    <w:rPr>
      <w:rFonts w:ascii="Times New Roman" w:hAnsi="Times New Roman"/>
      <w:kern w:val="0"/>
      <w:sz w:val="20"/>
      <w:szCs w:val="20"/>
      <w:lang w:eastAsia="en-US"/>
    </w:rPr>
  </w:style>
  <w:style w:type="character" w:customStyle="1" w:styleId="2Char">
    <w:name w:val="标题 2 Char"/>
    <w:basedOn w:val="ab"/>
    <w:link w:val="2"/>
    <w:uiPriority w:val="99"/>
    <w:rsid w:val="00EC115A"/>
    <w:rPr>
      <w:rFonts w:ascii="Times New Roman" w:hAnsi="Times New Roman"/>
      <w:kern w:val="2"/>
      <w:sz w:val="28"/>
      <w:szCs w:val="24"/>
    </w:rPr>
  </w:style>
  <w:style w:type="character" w:customStyle="1" w:styleId="3Char">
    <w:name w:val="标题 3 Char"/>
    <w:basedOn w:val="ab"/>
    <w:link w:val="3"/>
    <w:uiPriority w:val="99"/>
    <w:rsid w:val="00EC115A"/>
    <w:rPr>
      <w:rFonts w:ascii="Times New Roman" w:hAnsi="Times New Roman"/>
      <w:kern w:val="2"/>
      <w:sz w:val="28"/>
      <w:szCs w:val="24"/>
    </w:rPr>
  </w:style>
  <w:style w:type="paragraph" w:customStyle="1" w:styleId="afa">
    <w:name w:val="标准文件_字母编号列项"/>
    <w:uiPriority w:val="99"/>
    <w:rsid w:val="00EC115A"/>
    <w:pPr>
      <w:spacing w:line="300" w:lineRule="exact"/>
      <w:ind w:leftChars="170" w:left="370" w:rightChars="-50" w:right="-50" w:hangingChars="200" w:hanging="200"/>
      <w:jc w:val="both"/>
    </w:pPr>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80972">
      <w:marLeft w:val="0"/>
      <w:marRight w:val="0"/>
      <w:marTop w:val="0"/>
      <w:marBottom w:val="0"/>
      <w:divBdr>
        <w:top w:val="none" w:sz="0" w:space="0" w:color="auto"/>
        <w:left w:val="none" w:sz="0" w:space="0" w:color="auto"/>
        <w:bottom w:val="none" w:sz="0" w:space="0" w:color="auto"/>
        <w:right w:val="none" w:sz="0" w:space="0" w:color="auto"/>
      </w:divBdr>
    </w:div>
    <w:div w:id="6568809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wmf"/><Relationship Id="rId18" Type="http://schemas.openxmlformats.org/officeDocument/2006/relationships/image" Target="media/image7.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6C7CA-2690-4B3F-B84C-1303E01D4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833</Words>
  <Characters>4754</Characters>
  <Application>Microsoft Office Word</Application>
  <DocSecurity>0</DocSecurity>
  <Lines>39</Lines>
  <Paragraphs>11</Paragraphs>
  <ScaleCrop>false</ScaleCrop>
  <Company>Microsoft</Company>
  <LinksUpToDate>false</LinksUpToDate>
  <CharactersWithSpaces>5576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cmh</cp:lastModifiedBy>
  <cp:revision>11</cp:revision>
  <cp:lastPrinted>2019-03-16T07:44:00Z</cp:lastPrinted>
  <dcterms:created xsi:type="dcterms:W3CDTF">2019-10-05T03:32:00Z</dcterms:created>
  <dcterms:modified xsi:type="dcterms:W3CDTF">2020-10-21T03:17:00Z</dcterms:modified>
</cp:coreProperties>
</file>